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9FE2E" w14:textId="77777777" w:rsidR="008A0352" w:rsidRDefault="008A0352"/>
    <w:p w14:paraId="56D8EAEC" w14:textId="77777777" w:rsidR="00C0014B" w:rsidRPr="00C0014B" w:rsidRDefault="00C0014B" w:rsidP="00C0014B">
      <w:pPr>
        <w:spacing w:after="0" w:line="240" w:lineRule="auto"/>
        <w:jc w:val="center"/>
        <w:textAlignment w:val="baseline"/>
        <w:rPr>
          <w:rFonts w:ascii="Segoe UI" w:eastAsia="Times New Roman" w:hAnsi="Segoe UI" w:cs="Segoe UI"/>
          <w:b/>
          <w:bCs/>
          <w:caps/>
          <w:sz w:val="18"/>
          <w:szCs w:val="18"/>
        </w:rPr>
      </w:pPr>
      <w:r w:rsidRPr="00C0014B">
        <w:rPr>
          <w:rFonts w:ascii="Tahoma" w:eastAsia="Times New Roman" w:hAnsi="Tahoma" w:cs="Tahoma"/>
          <w:b/>
          <w:bCs/>
          <w:caps/>
          <w:sz w:val="20"/>
          <w:szCs w:val="20"/>
        </w:rPr>
        <w:t>FOOD AND AGRICULTURE ORGANIZATION OF THE UNITED NATIONS </w:t>
      </w:r>
    </w:p>
    <w:p w14:paraId="5AB9531F" w14:textId="77777777" w:rsidR="00C0014B" w:rsidRPr="00C0014B" w:rsidRDefault="00C0014B" w:rsidP="00C0014B">
      <w:pPr>
        <w:spacing w:after="0" w:line="240" w:lineRule="auto"/>
        <w:jc w:val="center"/>
        <w:textAlignment w:val="baseline"/>
        <w:rPr>
          <w:rFonts w:ascii="Segoe UI" w:eastAsia="Times New Roman" w:hAnsi="Segoe UI" w:cs="Segoe UI"/>
          <w:sz w:val="18"/>
          <w:szCs w:val="18"/>
        </w:rPr>
      </w:pPr>
      <w:r w:rsidRPr="00C0014B">
        <w:rPr>
          <w:rFonts w:ascii="Tahoma" w:eastAsia="Times New Roman" w:hAnsi="Tahoma" w:cs="Tahoma"/>
          <w:b/>
          <w:bCs/>
          <w:sz w:val="20"/>
          <w:szCs w:val="20"/>
        </w:rPr>
        <w:t>Terms of Reference for Interns </w:t>
      </w:r>
      <w:r w:rsidRPr="00C0014B">
        <w:rPr>
          <w:rFonts w:ascii="Tahoma" w:eastAsia="Times New Roman" w:hAnsi="Tahoma" w:cs="Tahoma"/>
          <w:sz w:val="20"/>
          <w:szCs w:val="20"/>
        </w:rPr>
        <w:t> </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62"/>
        <w:gridCol w:w="86"/>
        <w:gridCol w:w="2713"/>
        <w:gridCol w:w="1016"/>
        <w:gridCol w:w="229"/>
        <w:gridCol w:w="2338"/>
      </w:tblGrid>
      <w:tr w:rsidR="00C0014B" w:rsidRPr="00C0014B" w14:paraId="0D96089E" w14:textId="77777777" w:rsidTr="00464381">
        <w:trPr>
          <w:trHeight w:val="330"/>
        </w:trPr>
        <w:tc>
          <w:tcPr>
            <w:tcW w:w="3048" w:type="dxa"/>
            <w:gridSpan w:val="2"/>
            <w:tcBorders>
              <w:top w:val="inset" w:sz="18" w:space="0" w:color="auto"/>
              <w:left w:val="single" w:sz="6" w:space="0" w:color="C0C0C0"/>
              <w:bottom w:val="inset" w:sz="18" w:space="0" w:color="auto"/>
              <w:right w:val="nil"/>
            </w:tcBorders>
            <w:shd w:val="clear" w:color="auto" w:fill="auto"/>
            <w:vAlign w:val="center"/>
            <w:hideMark/>
          </w:tcPr>
          <w:p w14:paraId="12B6C1FA" w14:textId="09CB269E" w:rsidR="00C0014B" w:rsidRPr="00C0014B" w:rsidRDefault="00C0014B" w:rsidP="00C0014B">
            <w:pPr>
              <w:spacing w:after="0" w:line="240" w:lineRule="auto"/>
              <w:textAlignment w:val="baseline"/>
              <w:rPr>
                <w:rFonts w:ascii="Times New Roman" w:eastAsia="Times New Roman" w:hAnsi="Times New Roman" w:cs="Times New Roman"/>
                <w:sz w:val="24"/>
                <w:szCs w:val="24"/>
              </w:rPr>
            </w:pPr>
            <w:r w:rsidRPr="00C0014B">
              <w:rPr>
                <w:rFonts w:ascii="Tahoma" w:eastAsia="Times New Roman" w:hAnsi="Tahoma" w:cs="Tahoma"/>
                <w:b/>
                <w:bCs/>
                <w:sz w:val="18"/>
                <w:szCs w:val="18"/>
                <w:lang w:val="en-GB"/>
              </w:rPr>
              <w:t>Name: </w:t>
            </w:r>
            <w:r w:rsidRPr="00C0014B">
              <w:rPr>
                <w:rFonts w:ascii="Tahoma" w:eastAsia="Times New Roman" w:hAnsi="Tahoma" w:cs="Tahoma"/>
                <w:sz w:val="18"/>
                <w:szCs w:val="18"/>
              </w:rPr>
              <w:t> </w:t>
            </w:r>
            <w:r w:rsidR="0071644D">
              <w:rPr>
                <w:rFonts w:ascii="Tahoma" w:eastAsia="Times New Roman" w:hAnsi="Tahoma" w:cs="Tahoma"/>
                <w:sz w:val="18"/>
                <w:szCs w:val="18"/>
              </w:rPr>
              <w:t>TBD</w:t>
            </w:r>
          </w:p>
        </w:tc>
        <w:tc>
          <w:tcPr>
            <w:tcW w:w="6296" w:type="dxa"/>
            <w:gridSpan w:val="4"/>
            <w:tcBorders>
              <w:top w:val="inset" w:sz="18" w:space="0" w:color="auto"/>
              <w:left w:val="nil"/>
              <w:bottom w:val="inset" w:sz="18" w:space="0" w:color="auto"/>
              <w:right w:val="single" w:sz="6" w:space="0" w:color="C0C0C0"/>
            </w:tcBorders>
            <w:shd w:val="clear" w:color="auto" w:fill="auto"/>
            <w:vAlign w:val="center"/>
            <w:hideMark/>
          </w:tcPr>
          <w:p w14:paraId="083C5503" w14:textId="77777777" w:rsidR="00C0014B" w:rsidRPr="00C0014B" w:rsidRDefault="00C0014B" w:rsidP="00C0014B">
            <w:pPr>
              <w:spacing w:after="0" w:line="240" w:lineRule="auto"/>
              <w:textAlignment w:val="baseline"/>
              <w:rPr>
                <w:rFonts w:ascii="Times New Roman" w:eastAsia="Times New Roman" w:hAnsi="Times New Roman" w:cs="Times New Roman"/>
                <w:sz w:val="24"/>
                <w:szCs w:val="24"/>
              </w:rPr>
            </w:pPr>
            <w:r w:rsidRPr="00C0014B">
              <w:rPr>
                <w:rFonts w:ascii="Tahoma" w:eastAsia="Times New Roman" w:hAnsi="Tahoma" w:cs="Tahoma"/>
                <w:sz w:val="18"/>
                <w:szCs w:val="18"/>
              </w:rPr>
              <w:t> </w:t>
            </w:r>
          </w:p>
        </w:tc>
      </w:tr>
      <w:tr w:rsidR="00C0014B" w:rsidRPr="00C0014B" w14:paraId="06B40C46" w14:textId="77777777" w:rsidTr="00464381">
        <w:trPr>
          <w:trHeight w:val="330"/>
        </w:trPr>
        <w:tc>
          <w:tcPr>
            <w:tcW w:w="3048" w:type="dxa"/>
            <w:gridSpan w:val="2"/>
            <w:tcBorders>
              <w:top w:val="inset" w:sz="18" w:space="0" w:color="auto"/>
              <w:left w:val="single" w:sz="6" w:space="0" w:color="C0C0C0"/>
              <w:bottom w:val="inset" w:sz="18" w:space="0" w:color="auto"/>
              <w:right w:val="nil"/>
            </w:tcBorders>
            <w:shd w:val="clear" w:color="auto" w:fill="auto"/>
            <w:vAlign w:val="center"/>
            <w:hideMark/>
          </w:tcPr>
          <w:p w14:paraId="4FD55589" w14:textId="77777777" w:rsidR="00C0014B" w:rsidRPr="00C0014B" w:rsidRDefault="00C0014B" w:rsidP="00C0014B">
            <w:pPr>
              <w:spacing w:after="0" w:line="240" w:lineRule="auto"/>
              <w:textAlignment w:val="baseline"/>
              <w:rPr>
                <w:rFonts w:ascii="Times New Roman" w:eastAsia="Times New Roman" w:hAnsi="Times New Roman" w:cs="Times New Roman"/>
                <w:sz w:val="24"/>
                <w:szCs w:val="24"/>
              </w:rPr>
            </w:pPr>
            <w:r w:rsidRPr="00C0014B">
              <w:rPr>
                <w:rFonts w:ascii="Tahoma" w:eastAsia="Times New Roman" w:hAnsi="Tahoma" w:cs="Tahoma"/>
                <w:b/>
                <w:bCs/>
                <w:sz w:val="18"/>
                <w:szCs w:val="18"/>
                <w:lang w:val="en-GB"/>
              </w:rPr>
              <w:t>Job Title: </w:t>
            </w:r>
            <w:r w:rsidRPr="00C0014B">
              <w:rPr>
                <w:rFonts w:ascii="Tahoma" w:eastAsia="Times New Roman" w:hAnsi="Tahoma" w:cs="Tahoma"/>
                <w:sz w:val="18"/>
                <w:szCs w:val="18"/>
              </w:rPr>
              <w:t> </w:t>
            </w:r>
          </w:p>
        </w:tc>
        <w:tc>
          <w:tcPr>
            <w:tcW w:w="6296" w:type="dxa"/>
            <w:gridSpan w:val="4"/>
            <w:tcBorders>
              <w:top w:val="inset" w:sz="18" w:space="0" w:color="auto"/>
              <w:left w:val="nil"/>
              <w:bottom w:val="inset" w:sz="18" w:space="0" w:color="auto"/>
              <w:right w:val="single" w:sz="6" w:space="0" w:color="C0C0C0"/>
            </w:tcBorders>
            <w:shd w:val="clear" w:color="auto" w:fill="auto"/>
            <w:vAlign w:val="center"/>
            <w:hideMark/>
          </w:tcPr>
          <w:p w14:paraId="463F5531" w14:textId="77777777" w:rsidR="00C0014B" w:rsidRPr="00C0014B" w:rsidRDefault="00C0014B" w:rsidP="00C0014B">
            <w:pPr>
              <w:spacing w:after="0" w:line="240" w:lineRule="auto"/>
              <w:textAlignment w:val="baseline"/>
              <w:rPr>
                <w:rFonts w:ascii="Times New Roman" w:eastAsia="Times New Roman" w:hAnsi="Times New Roman" w:cs="Times New Roman"/>
                <w:sz w:val="24"/>
                <w:szCs w:val="24"/>
              </w:rPr>
            </w:pPr>
            <w:r w:rsidRPr="00C0014B">
              <w:rPr>
                <w:rFonts w:ascii="Tahoma" w:eastAsia="Times New Roman" w:hAnsi="Tahoma" w:cs="Tahoma"/>
                <w:sz w:val="18"/>
                <w:szCs w:val="18"/>
                <w:lang w:val="en-GB"/>
              </w:rPr>
              <w:t>Intern in</w:t>
            </w:r>
            <w:r w:rsidRPr="00C0014B">
              <w:rPr>
                <w:rFonts w:ascii="Tahoma" w:eastAsia="Times New Roman" w:hAnsi="Tahoma" w:cs="Tahoma"/>
                <w:b/>
                <w:bCs/>
                <w:sz w:val="18"/>
                <w:szCs w:val="18"/>
                <w:lang w:val="en-GB"/>
              </w:rPr>
              <w:t xml:space="preserve"> </w:t>
            </w:r>
            <w:r w:rsidRPr="00C0014B">
              <w:rPr>
                <w:rFonts w:ascii="Tahoma" w:eastAsia="Times New Roman" w:hAnsi="Tahoma" w:cs="Tahoma"/>
                <w:sz w:val="18"/>
                <w:szCs w:val="18"/>
                <w:lang w:val="en-GB"/>
              </w:rPr>
              <w:t>Forestry-Environment-Climate change</w:t>
            </w:r>
            <w:r w:rsidRPr="00C0014B">
              <w:rPr>
                <w:rFonts w:ascii="Tahoma" w:eastAsia="Times New Roman" w:hAnsi="Tahoma" w:cs="Tahoma"/>
                <w:sz w:val="18"/>
                <w:szCs w:val="18"/>
              </w:rPr>
              <w:t> </w:t>
            </w:r>
          </w:p>
        </w:tc>
      </w:tr>
      <w:tr w:rsidR="00C0014B" w:rsidRPr="00C0014B" w14:paraId="1B171792" w14:textId="77777777" w:rsidTr="00464381">
        <w:trPr>
          <w:trHeight w:val="330"/>
        </w:trPr>
        <w:tc>
          <w:tcPr>
            <w:tcW w:w="2962" w:type="dxa"/>
            <w:tcBorders>
              <w:top w:val="inset" w:sz="18" w:space="0" w:color="auto"/>
              <w:left w:val="single" w:sz="6" w:space="0" w:color="C0C0C0"/>
              <w:bottom w:val="inset" w:sz="18" w:space="0" w:color="auto"/>
              <w:right w:val="nil"/>
            </w:tcBorders>
            <w:shd w:val="clear" w:color="auto" w:fill="auto"/>
            <w:vAlign w:val="center"/>
            <w:hideMark/>
          </w:tcPr>
          <w:p w14:paraId="44479A3E" w14:textId="77777777" w:rsidR="00C0014B" w:rsidRPr="00C0014B" w:rsidRDefault="00C0014B" w:rsidP="00C0014B">
            <w:pPr>
              <w:spacing w:after="0" w:line="240" w:lineRule="auto"/>
              <w:ind w:right="-75"/>
              <w:textAlignment w:val="baseline"/>
              <w:rPr>
                <w:rFonts w:ascii="Times New Roman" w:eastAsia="Times New Roman" w:hAnsi="Times New Roman" w:cs="Times New Roman"/>
                <w:sz w:val="24"/>
                <w:szCs w:val="24"/>
              </w:rPr>
            </w:pPr>
            <w:r w:rsidRPr="00C0014B">
              <w:rPr>
                <w:rFonts w:ascii="Tahoma" w:eastAsia="Times New Roman" w:hAnsi="Tahoma" w:cs="Tahoma"/>
                <w:b/>
                <w:bCs/>
                <w:sz w:val="18"/>
                <w:szCs w:val="18"/>
                <w:lang w:val="en-GB"/>
              </w:rPr>
              <w:t>Division/Department:</w:t>
            </w:r>
            <w:r w:rsidRPr="00C0014B">
              <w:rPr>
                <w:rFonts w:ascii="Tahoma" w:eastAsia="Times New Roman" w:hAnsi="Tahoma" w:cs="Tahoma"/>
                <w:sz w:val="18"/>
                <w:szCs w:val="18"/>
                <w:lang w:val="en-GB"/>
              </w:rPr>
              <w:t> </w:t>
            </w:r>
            <w:r w:rsidRPr="00C0014B">
              <w:rPr>
                <w:rFonts w:ascii="Tahoma" w:eastAsia="Times New Roman" w:hAnsi="Tahoma" w:cs="Tahoma"/>
                <w:sz w:val="18"/>
                <w:szCs w:val="18"/>
              </w:rPr>
              <w:t> </w:t>
            </w:r>
          </w:p>
        </w:tc>
        <w:tc>
          <w:tcPr>
            <w:tcW w:w="6382" w:type="dxa"/>
            <w:gridSpan w:val="5"/>
            <w:tcBorders>
              <w:top w:val="inset" w:sz="18" w:space="0" w:color="auto"/>
              <w:left w:val="nil"/>
              <w:bottom w:val="inset" w:sz="18" w:space="0" w:color="auto"/>
              <w:right w:val="single" w:sz="6" w:space="0" w:color="C0C0C0"/>
            </w:tcBorders>
            <w:shd w:val="clear" w:color="auto" w:fill="auto"/>
            <w:vAlign w:val="center"/>
            <w:hideMark/>
          </w:tcPr>
          <w:p w14:paraId="09F51AF0" w14:textId="77777777" w:rsidR="00C0014B" w:rsidRPr="00C0014B" w:rsidRDefault="00C0014B" w:rsidP="00C0014B">
            <w:pPr>
              <w:spacing w:after="0" w:line="240" w:lineRule="auto"/>
              <w:textAlignment w:val="baseline"/>
              <w:rPr>
                <w:rFonts w:ascii="Times New Roman" w:eastAsia="Times New Roman" w:hAnsi="Times New Roman" w:cs="Times New Roman"/>
                <w:sz w:val="24"/>
                <w:szCs w:val="24"/>
              </w:rPr>
            </w:pPr>
            <w:r w:rsidRPr="00C0014B">
              <w:rPr>
                <w:rFonts w:ascii="Tahoma" w:eastAsia="Times New Roman" w:hAnsi="Tahoma" w:cs="Tahoma"/>
                <w:sz w:val="18"/>
                <w:szCs w:val="18"/>
                <w:lang w:val="en-GB"/>
              </w:rPr>
              <w:t>FAO Rwanda</w:t>
            </w:r>
            <w:r w:rsidRPr="00C0014B">
              <w:rPr>
                <w:rFonts w:ascii="Tahoma" w:eastAsia="Times New Roman" w:hAnsi="Tahoma" w:cs="Tahoma"/>
                <w:sz w:val="18"/>
                <w:szCs w:val="18"/>
              </w:rPr>
              <w:t> </w:t>
            </w:r>
          </w:p>
        </w:tc>
      </w:tr>
      <w:tr w:rsidR="00C0014B" w:rsidRPr="00C0014B" w14:paraId="23DE4D22" w14:textId="77777777" w:rsidTr="00464381">
        <w:trPr>
          <w:trHeight w:val="330"/>
        </w:trPr>
        <w:tc>
          <w:tcPr>
            <w:tcW w:w="3048" w:type="dxa"/>
            <w:gridSpan w:val="2"/>
            <w:tcBorders>
              <w:top w:val="inset" w:sz="18" w:space="0" w:color="auto"/>
              <w:left w:val="single" w:sz="6" w:space="0" w:color="C0C0C0"/>
              <w:bottom w:val="inset" w:sz="18" w:space="0" w:color="auto"/>
              <w:right w:val="nil"/>
            </w:tcBorders>
            <w:shd w:val="clear" w:color="auto" w:fill="auto"/>
            <w:vAlign w:val="center"/>
            <w:hideMark/>
          </w:tcPr>
          <w:p w14:paraId="5FF00039" w14:textId="77777777" w:rsidR="00C0014B" w:rsidRPr="00C0014B" w:rsidRDefault="00C0014B" w:rsidP="00C0014B">
            <w:pPr>
              <w:spacing w:after="0" w:line="240" w:lineRule="auto"/>
              <w:textAlignment w:val="baseline"/>
              <w:rPr>
                <w:rFonts w:ascii="Times New Roman" w:eastAsia="Times New Roman" w:hAnsi="Times New Roman" w:cs="Times New Roman"/>
                <w:sz w:val="24"/>
                <w:szCs w:val="24"/>
              </w:rPr>
            </w:pPr>
            <w:r w:rsidRPr="00C0014B">
              <w:rPr>
                <w:rFonts w:ascii="Tahoma" w:eastAsia="Times New Roman" w:hAnsi="Tahoma" w:cs="Tahoma"/>
                <w:b/>
                <w:bCs/>
                <w:sz w:val="18"/>
                <w:szCs w:val="18"/>
                <w:lang w:val="en-GB"/>
              </w:rPr>
              <w:t>Location: </w:t>
            </w:r>
            <w:r w:rsidRPr="00C0014B">
              <w:rPr>
                <w:rFonts w:ascii="Tahoma" w:eastAsia="Times New Roman" w:hAnsi="Tahoma" w:cs="Tahoma"/>
                <w:sz w:val="18"/>
                <w:szCs w:val="18"/>
              </w:rPr>
              <w:t> </w:t>
            </w:r>
          </w:p>
        </w:tc>
        <w:tc>
          <w:tcPr>
            <w:tcW w:w="6296" w:type="dxa"/>
            <w:gridSpan w:val="4"/>
            <w:tcBorders>
              <w:top w:val="inset" w:sz="18" w:space="0" w:color="auto"/>
              <w:left w:val="nil"/>
              <w:bottom w:val="inset" w:sz="18" w:space="0" w:color="auto"/>
              <w:right w:val="single" w:sz="6" w:space="0" w:color="C0C0C0"/>
            </w:tcBorders>
            <w:shd w:val="clear" w:color="auto" w:fill="auto"/>
            <w:vAlign w:val="center"/>
            <w:hideMark/>
          </w:tcPr>
          <w:p w14:paraId="15456FCA" w14:textId="77777777" w:rsidR="00C0014B" w:rsidRPr="00C0014B" w:rsidRDefault="00C0014B" w:rsidP="00C0014B">
            <w:pPr>
              <w:spacing w:after="0" w:line="240" w:lineRule="auto"/>
              <w:textAlignment w:val="baseline"/>
              <w:rPr>
                <w:rFonts w:ascii="Times New Roman" w:eastAsia="Times New Roman" w:hAnsi="Times New Roman" w:cs="Times New Roman"/>
                <w:sz w:val="24"/>
                <w:szCs w:val="24"/>
              </w:rPr>
            </w:pPr>
            <w:r w:rsidRPr="00C0014B">
              <w:rPr>
                <w:rFonts w:ascii="Tahoma" w:eastAsia="Times New Roman" w:hAnsi="Tahoma" w:cs="Tahoma"/>
                <w:sz w:val="18"/>
                <w:szCs w:val="18"/>
                <w:lang w:val="en-GB"/>
              </w:rPr>
              <w:t>Kigali, Rwanda</w:t>
            </w:r>
            <w:r w:rsidRPr="00C0014B">
              <w:rPr>
                <w:rFonts w:ascii="Tahoma" w:eastAsia="Times New Roman" w:hAnsi="Tahoma" w:cs="Tahoma"/>
                <w:sz w:val="18"/>
                <w:szCs w:val="18"/>
              </w:rPr>
              <w:t> </w:t>
            </w:r>
          </w:p>
        </w:tc>
      </w:tr>
      <w:tr w:rsidR="00C0014B" w:rsidRPr="00C0014B" w14:paraId="432DEA58" w14:textId="77777777" w:rsidTr="00464381">
        <w:trPr>
          <w:trHeight w:val="330"/>
        </w:trPr>
        <w:tc>
          <w:tcPr>
            <w:tcW w:w="3048" w:type="dxa"/>
            <w:gridSpan w:val="2"/>
            <w:tcBorders>
              <w:top w:val="inset" w:sz="18" w:space="0" w:color="auto"/>
              <w:left w:val="single" w:sz="6" w:space="0" w:color="C0C0C0"/>
              <w:bottom w:val="inset" w:sz="18" w:space="0" w:color="auto"/>
              <w:right w:val="nil"/>
            </w:tcBorders>
            <w:shd w:val="clear" w:color="auto" w:fill="auto"/>
            <w:vAlign w:val="center"/>
            <w:hideMark/>
          </w:tcPr>
          <w:p w14:paraId="2241E666" w14:textId="77777777" w:rsidR="00C0014B" w:rsidRPr="00C0014B" w:rsidRDefault="00C0014B" w:rsidP="00C0014B">
            <w:pPr>
              <w:spacing w:after="0" w:line="240" w:lineRule="auto"/>
              <w:textAlignment w:val="baseline"/>
              <w:rPr>
                <w:rFonts w:ascii="Times New Roman" w:eastAsia="Times New Roman" w:hAnsi="Times New Roman" w:cs="Times New Roman"/>
                <w:sz w:val="24"/>
                <w:szCs w:val="24"/>
              </w:rPr>
            </w:pPr>
            <w:r w:rsidRPr="00C0014B">
              <w:rPr>
                <w:rFonts w:ascii="Tahoma" w:eastAsia="Times New Roman" w:hAnsi="Tahoma" w:cs="Tahoma"/>
                <w:b/>
                <w:bCs/>
                <w:sz w:val="18"/>
                <w:szCs w:val="18"/>
                <w:lang w:val="en-GB"/>
              </w:rPr>
              <w:t>Linkage to Four Betters:</w:t>
            </w:r>
            <w:r w:rsidRPr="00C0014B">
              <w:rPr>
                <w:rFonts w:ascii="Tahoma" w:eastAsia="Times New Roman" w:hAnsi="Tahoma" w:cs="Tahoma"/>
                <w:sz w:val="18"/>
                <w:szCs w:val="18"/>
              </w:rPr>
              <w:t> </w:t>
            </w:r>
          </w:p>
        </w:tc>
        <w:tc>
          <w:tcPr>
            <w:tcW w:w="6296" w:type="dxa"/>
            <w:gridSpan w:val="4"/>
            <w:tcBorders>
              <w:top w:val="inset" w:sz="18" w:space="0" w:color="auto"/>
              <w:left w:val="nil"/>
              <w:bottom w:val="inset" w:sz="18" w:space="0" w:color="auto"/>
              <w:right w:val="single" w:sz="6" w:space="0" w:color="C0C0C0"/>
            </w:tcBorders>
            <w:shd w:val="clear" w:color="auto" w:fill="auto"/>
            <w:vAlign w:val="center"/>
            <w:hideMark/>
          </w:tcPr>
          <w:p w14:paraId="553090C0" w14:textId="77777777" w:rsidR="00C0014B" w:rsidRPr="00C0014B" w:rsidRDefault="00C0014B" w:rsidP="00C0014B">
            <w:pPr>
              <w:spacing w:after="0" w:line="240" w:lineRule="auto"/>
              <w:textAlignment w:val="baseline"/>
              <w:rPr>
                <w:rFonts w:ascii="Times New Roman" w:eastAsia="Times New Roman" w:hAnsi="Times New Roman" w:cs="Times New Roman"/>
                <w:sz w:val="24"/>
                <w:szCs w:val="24"/>
              </w:rPr>
            </w:pPr>
            <w:r w:rsidRPr="00C0014B">
              <w:rPr>
                <w:rFonts w:ascii="Tahoma" w:eastAsia="Times New Roman" w:hAnsi="Tahoma" w:cs="Tahoma"/>
                <w:sz w:val="18"/>
                <w:szCs w:val="18"/>
                <w:lang w:val="en-GB"/>
              </w:rPr>
              <w:t>Better Environment: BE1 &amp; BE3</w:t>
            </w:r>
            <w:r w:rsidRPr="00C0014B">
              <w:rPr>
                <w:rFonts w:ascii="Tahoma" w:eastAsia="Times New Roman" w:hAnsi="Tahoma" w:cs="Tahoma"/>
                <w:sz w:val="18"/>
                <w:szCs w:val="18"/>
              </w:rPr>
              <w:t> </w:t>
            </w:r>
          </w:p>
        </w:tc>
      </w:tr>
      <w:tr w:rsidR="00C0014B" w:rsidRPr="00C0014B" w14:paraId="2E815C59" w14:textId="77777777" w:rsidTr="00464381">
        <w:trPr>
          <w:trHeight w:val="330"/>
        </w:trPr>
        <w:tc>
          <w:tcPr>
            <w:tcW w:w="2962" w:type="dxa"/>
            <w:tcBorders>
              <w:top w:val="inset" w:sz="18" w:space="0" w:color="auto"/>
              <w:left w:val="single" w:sz="6" w:space="0" w:color="C0C0C0"/>
              <w:bottom w:val="inset" w:sz="18" w:space="0" w:color="auto"/>
              <w:right w:val="nil"/>
            </w:tcBorders>
            <w:shd w:val="clear" w:color="auto" w:fill="auto"/>
            <w:vAlign w:val="center"/>
            <w:hideMark/>
          </w:tcPr>
          <w:p w14:paraId="53840E94" w14:textId="6B26A664" w:rsidR="00C0014B" w:rsidRPr="00C0014B" w:rsidRDefault="00C0014B" w:rsidP="00C0014B">
            <w:pPr>
              <w:spacing w:after="0" w:line="240" w:lineRule="auto"/>
              <w:textAlignment w:val="baseline"/>
              <w:rPr>
                <w:rFonts w:ascii="Times New Roman" w:eastAsia="Times New Roman" w:hAnsi="Times New Roman" w:cs="Times New Roman"/>
                <w:sz w:val="24"/>
                <w:szCs w:val="24"/>
              </w:rPr>
            </w:pPr>
            <w:r w:rsidRPr="00C0014B">
              <w:rPr>
                <w:rFonts w:ascii="Tahoma" w:eastAsia="Times New Roman" w:hAnsi="Tahoma" w:cs="Tahoma"/>
                <w:b/>
                <w:bCs/>
                <w:sz w:val="18"/>
                <w:szCs w:val="18"/>
                <w:lang w:val="en-GB"/>
              </w:rPr>
              <w:t>Expected Start Date of Assignment: </w:t>
            </w:r>
            <w:r w:rsidRPr="00C0014B">
              <w:rPr>
                <w:rFonts w:ascii="Tahoma" w:eastAsia="Times New Roman" w:hAnsi="Tahoma" w:cs="Tahoma"/>
                <w:sz w:val="18"/>
                <w:szCs w:val="18"/>
                <w:lang w:val="en-GB"/>
              </w:rPr>
              <w:t xml:space="preserve"> </w:t>
            </w:r>
          </w:p>
        </w:tc>
        <w:tc>
          <w:tcPr>
            <w:tcW w:w="2799" w:type="dxa"/>
            <w:gridSpan w:val="2"/>
            <w:tcBorders>
              <w:top w:val="inset" w:sz="18" w:space="0" w:color="auto"/>
              <w:left w:val="nil"/>
              <w:bottom w:val="inset" w:sz="18" w:space="0" w:color="auto"/>
              <w:right w:val="nil"/>
            </w:tcBorders>
            <w:shd w:val="clear" w:color="auto" w:fill="auto"/>
            <w:vAlign w:val="center"/>
            <w:hideMark/>
          </w:tcPr>
          <w:p w14:paraId="0C303117" w14:textId="77777777" w:rsidR="00C0014B" w:rsidRPr="00C0014B" w:rsidRDefault="00C0014B" w:rsidP="00C0014B">
            <w:pPr>
              <w:spacing w:after="0" w:line="240" w:lineRule="auto"/>
              <w:textAlignment w:val="baseline"/>
              <w:rPr>
                <w:rFonts w:ascii="Times New Roman" w:eastAsia="Times New Roman" w:hAnsi="Times New Roman" w:cs="Times New Roman"/>
                <w:sz w:val="24"/>
                <w:szCs w:val="24"/>
              </w:rPr>
            </w:pPr>
            <w:r w:rsidRPr="00C0014B">
              <w:rPr>
                <w:rFonts w:ascii="Tahoma" w:eastAsia="Times New Roman" w:hAnsi="Tahoma" w:cs="Tahoma"/>
                <w:sz w:val="18"/>
                <w:szCs w:val="18"/>
              </w:rPr>
              <w:t> </w:t>
            </w:r>
          </w:p>
        </w:tc>
        <w:tc>
          <w:tcPr>
            <w:tcW w:w="1016" w:type="dxa"/>
            <w:tcBorders>
              <w:top w:val="inset" w:sz="18" w:space="0" w:color="auto"/>
              <w:left w:val="nil"/>
              <w:bottom w:val="inset" w:sz="18" w:space="0" w:color="auto"/>
              <w:right w:val="nil"/>
            </w:tcBorders>
            <w:shd w:val="clear" w:color="auto" w:fill="auto"/>
            <w:vAlign w:val="center"/>
            <w:hideMark/>
          </w:tcPr>
          <w:p w14:paraId="2FD7F35B" w14:textId="77777777" w:rsidR="00C0014B" w:rsidRPr="00C0014B" w:rsidRDefault="00C0014B" w:rsidP="00C0014B">
            <w:pPr>
              <w:spacing w:after="0" w:line="240" w:lineRule="auto"/>
              <w:textAlignment w:val="baseline"/>
              <w:rPr>
                <w:rFonts w:ascii="Times New Roman" w:eastAsia="Times New Roman" w:hAnsi="Times New Roman" w:cs="Times New Roman"/>
                <w:sz w:val="24"/>
                <w:szCs w:val="24"/>
              </w:rPr>
            </w:pPr>
            <w:r w:rsidRPr="00C0014B">
              <w:rPr>
                <w:rFonts w:ascii="Tahoma" w:eastAsia="Times New Roman" w:hAnsi="Tahoma" w:cs="Tahoma"/>
                <w:b/>
                <w:bCs/>
                <w:sz w:val="16"/>
                <w:szCs w:val="16"/>
                <w:lang w:val="en-GB"/>
              </w:rPr>
              <w:t>Duration:</w:t>
            </w:r>
            <w:r w:rsidRPr="00C0014B">
              <w:rPr>
                <w:rFonts w:ascii="Tahoma" w:eastAsia="Times New Roman" w:hAnsi="Tahoma" w:cs="Tahoma"/>
                <w:sz w:val="16"/>
                <w:szCs w:val="16"/>
              </w:rPr>
              <w:t> </w:t>
            </w:r>
          </w:p>
        </w:tc>
        <w:tc>
          <w:tcPr>
            <w:tcW w:w="2567" w:type="dxa"/>
            <w:gridSpan w:val="2"/>
            <w:tcBorders>
              <w:top w:val="inset" w:sz="18" w:space="0" w:color="auto"/>
              <w:left w:val="nil"/>
              <w:bottom w:val="inset" w:sz="18" w:space="0" w:color="auto"/>
              <w:right w:val="single" w:sz="6" w:space="0" w:color="C0C0C0"/>
            </w:tcBorders>
            <w:shd w:val="clear" w:color="auto" w:fill="auto"/>
            <w:vAlign w:val="center"/>
            <w:hideMark/>
          </w:tcPr>
          <w:p w14:paraId="0A9FC626" w14:textId="77777777" w:rsidR="00C0014B" w:rsidRPr="00C0014B" w:rsidRDefault="00C0014B" w:rsidP="00C0014B">
            <w:pPr>
              <w:spacing w:after="0" w:line="240" w:lineRule="auto"/>
              <w:textAlignment w:val="baseline"/>
              <w:rPr>
                <w:rFonts w:ascii="Times New Roman" w:eastAsia="Times New Roman" w:hAnsi="Times New Roman" w:cs="Times New Roman"/>
                <w:sz w:val="24"/>
                <w:szCs w:val="24"/>
              </w:rPr>
            </w:pPr>
            <w:r w:rsidRPr="00C0014B">
              <w:rPr>
                <w:rFonts w:ascii="Tahoma" w:eastAsia="Times New Roman" w:hAnsi="Tahoma" w:cs="Tahoma"/>
                <w:sz w:val="18"/>
                <w:szCs w:val="18"/>
                <w:lang w:val="en-GB"/>
              </w:rPr>
              <w:t>11 Months</w:t>
            </w:r>
            <w:r w:rsidRPr="00C0014B">
              <w:rPr>
                <w:rFonts w:ascii="Tahoma" w:eastAsia="Times New Roman" w:hAnsi="Tahoma" w:cs="Tahoma"/>
                <w:sz w:val="18"/>
                <w:szCs w:val="18"/>
              </w:rPr>
              <w:t> </w:t>
            </w:r>
          </w:p>
        </w:tc>
      </w:tr>
      <w:tr w:rsidR="00C0014B" w:rsidRPr="0071644D" w14:paraId="5B2E048A" w14:textId="77777777" w:rsidTr="00464381">
        <w:trPr>
          <w:trHeight w:val="330"/>
        </w:trPr>
        <w:tc>
          <w:tcPr>
            <w:tcW w:w="2962" w:type="dxa"/>
            <w:tcBorders>
              <w:top w:val="inset" w:sz="18" w:space="0" w:color="auto"/>
              <w:left w:val="single" w:sz="6" w:space="0" w:color="C0C0C0"/>
              <w:bottom w:val="inset" w:sz="18" w:space="0" w:color="auto"/>
              <w:right w:val="nil"/>
            </w:tcBorders>
            <w:shd w:val="clear" w:color="auto" w:fill="auto"/>
            <w:vAlign w:val="center"/>
            <w:hideMark/>
          </w:tcPr>
          <w:p w14:paraId="33C0932E" w14:textId="77777777" w:rsidR="00C0014B" w:rsidRPr="00C0014B" w:rsidRDefault="00C0014B" w:rsidP="00C0014B">
            <w:pPr>
              <w:spacing w:after="0" w:line="240" w:lineRule="auto"/>
              <w:textAlignment w:val="baseline"/>
              <w:rPr>
                <w:rFonts w:ascii="Times New Roman" w:eastAsia="Times New Roman" w:hAnsi="Times New Roman" w:cs="Times New Roman"/>
                <w:sz w:val="24"/>
                <w:szCs w:val="24"/>
              </w:rPr>
            </w:pPr>
            <w:r w:rsidRPr="00C0014B">
              <w:rPr>
                <w:rFonts w:ascii="Tahoma" w:eastAsia="Times New Roman" w:hAnsi="Tahoma" w:cs="Tahoma"/>
                <w:b/>
                <w:bCs/>
                <w:sz w:val="18"/>
                <w:szCs w:val="18"/>
              </w:rPr>
              <w:t>Report to: </w:t>
            </w:r>
            <w:r w:rsidRPr="00C0014B">
              <w:rPr>
                <w:rFonts w:ascii="Tahoma" w:eastAsia="Times New Roman" w:hAnsi="Tahoma" w:cs="Tahoma"/>
                <w:sz w:val="18"/>
                <w:szCs w:val="18"/>
              </w:rPr>
              <w:t xml:space="preserve">  </w:t>
            </w:r>
          </w:p>
        </w:tc>
        <w:tc>
          <w:tcPr>
            <w:tcW w:w="6382" w:type="dxa"/>
            <w:gridSpan w:val="5"/>
            <w:tcBorders>
              <w:top w:val="inset" w:sz="18" w:space="0" w:color="auto"/>
              <w:left w:val="nil"/>
              <w:bottom w:val="inset" w:sz="18" w:space="0" w:color="auto"/>
              <w:right w:val="single" w:sz="6" w:space="0" w:color="C0C0C0"/>
            </w:tcBorders>
            <w:shd w:val="clear" w:color="auto" w:fill="auto"/>
            <w:vAlign w:val="center"/>
            <w:hideMark/>
          </w:tcPr>
          <w:p w14:paraId="7DDB252C" w14:textId="77777777" w:rsidR="00C0014B" w:rsidRPr="009923DD" w:rsidRDefault="00C0014B" w:rsidP="00C0014B">
            <w:pPr>
              <w:spacing w:after="0" w:line="240" w:lineRule="auto"/>
              <w:textAlignment w:val="baseline"/>
              <w:rPr>
                <w:rFonts w:ascii="Times New Roman" w:eastAsia="Times New Roman" w:hAnsi="Times New Roman" w:cs="Times New Roman"/>
                <w:b/>
                <w:sz w:val="24"/>
                <w:szCs w:val="24"/>
                <w:lang w:val="it-IT"/>
              </w:rPr>
            </w:pPr>
            <w:r w:rsidRPr="009923DD">
              <w:rPr>
                <w:rFonts w:ascii="Tahoma" w:eastAsia="Times New Roman" w:hAnsi="Tahoma" w:cs="Tahoma"/>
                <w:b/>
                <w:sz w:val="18"/>
                <w:szCs w:val="18"/>
                <w:lang w:val="it-IT"/>
              </w:rPr>
              <w:t>Otto Vianney Muhinda, Assistant FAOR, Programme </w:t>
            </w:r>
          </w:p>
        </w:tc>
      </w:tr>
      <w:tr w:rsidR="00C0014B" w:rsidRPr="0071644D" w14:paraId="7F876E35" w14:textId="77777777" w:rsidTr="00464381">
        <w:trPr>
          <w:trHeight w:val="150"/>
        </w:trPr>
        <w:tc>
          <w:tcPr>
            <w:tcW w:w="9344" w:type="dxa"/>
            <w:gridSpan w:val="6"/>
            <w:tcBorders>
              <w:top w:val="inset" w:sz="18" w:space="0" w:color="auto"/>
              <w:left w:val="nil"/>
              <w:bottom w:val="single" w:sz="6" w:space="0" w:color="C0C0C0"/>
              <w:right w:val="nil"/>
            </w:tcBorders>
            <w:shd w:val="clear" w:color="auto" w:fill="auto"/>
            <w:vAlign w:val="center"/>
            <w:hideMark/>
          </w:tcPr>
          <w:p w14:paraId="0F711035" w14:textId="77777777" w:rsidR="00C0014B" w:rsidRPr="009923DD" w:rsidRDefault="00C0014B" w:rsidP="00C0014B">
            <w:pPr>
              <w:spacing w:after="0" w:line="240" w:lineRule="auto"/>
              <w:textAlignment w:val="baseline"/>
              <w:rPr>
                <w:rFonts w:ascii="Times New Roman" w:eastAsia="Times New Roman" w:hAnsi="Times New Roman" w:cs="Times New Roman"/>
                <w:sz w:val="24"/>
                <w:szCs w:val="24"/>
                <w:lang w:val="it-IT"/>
              </w:rPr>
            </w:pPr>
            <w:r w:rsidRPr="009923DD">
              <w:rPr>
                <w:rFonts w:ascii="Tahoma" w:eastAsia="Times New Roman" w:hAnsi="Tahoma" w:cs="Tahoma"/>
                <w:sz w:val="18"/>
                <w:szCs w:val="18"/>
                <w:lang w:val="it-IT"/>
              </w:rPr>
              <w:t> </w:t>
            </w:r>
          </w:p>
        </w:tc>
      </w:tr>
      <w:tr w:rsidR="00C0014B" w:rsidRPr="00C0014B" w14:paraId="3CF44649" w14:textId="77777777" w:rsidTr="00464381">
        <w:trPr>
          <w:trHeight w:val="300"/>
        </w:trPr>
        <w:tc>
          <w:tcPr>
            <w:tcW w:w="9344" w:type="dxa"/>
            <w:gridSpan w:val="6"/>
            <w:tcBorders>
              <w:top w:val="single" w:sz="6" w:space="0" w:color="C0C0C0"/>
              <w:left w:val="single" w:sz="6" w:space="0" w:color="C0C0C0"/>
              <w:bottom w:val="single" w:sz="6" w:space="0" w:color="C0C0C0"/>
              <w:right w:val="single" w:sz="6" w:space="0" w:color="C0C0C0"/>
            </w:tcBorders>
            <w:shd w:val="clear" w:color="auto" w:fill="E6E6E6"/>
            <w:vAlign w:val="center"/>
            <w:hideMark/>
          </w:tcPr>
          <w:p w14:paraId="099BE6DC" w14:textId="77777777" w:rsidR="00C0014B" w:rsidRPr="00C0014B" w:rsidRDefault="00C0014B" w:rsidP="00C0014B">
            <w:pPr>
              <w:spacing w:after="0" w:line="240" w:lineRule="auto"/>
              <w:textAlignment w:val="baseline"/>
              <w:rPr>
                <w:rFonts w:ascii="Times New Roman" w:eastAsia="Times New Roman" w:hAnsi="Times New Roman" w:cs="Times New Roman"/>
                <w:b/>
                <w:bCs/>
                <w:caps/>
                <w:color w:val="000000"/>
                <w:sz w:val="24"/>
                <w:szCs w:val="24"/>
              </w:rPr>
            </w:pPr>
            <w:r w:rsidRPr="00C0014B">
              <w:rPr>
                <w:rFonts w:ascii="Tahoma" w:eastAsia="Times New Roman" w:hAnsi="Tahoma" w:cs="Tahoma"/>
                <w:b/>
                <w:bCs/>
                <w:caps/>
                <w:color w:val="000000"/>
                <w:sz w:val="18"/>
                <w:szCs w:val="18"/>
              </w:rPr>
              <w:t>GENERAL DESCRIPTION OF TASK(S) AND OBJECTIVES TO BE ACHIEVED </w:t>
            </w:r>
          </w:p>
        </w:tc>
      </w:tr>
      <w:tr w:rsidR="00C0014B" w:rsidRPr="00C0014B" w14:paraId="3BA03747" w14:textId="77777777" w:rsidTr="00464381">
        <w:trPr>
          <w:trHeight w:val="825"/>
        </w:trPr>
        <w:tc>
          <w:tcPr>
            <w:tcW w:w="9344" w:type="dxa"/>
            <w:gridSpan w:val="6"/>
            <w:tcBorders>
              <w:top w:val="single" w:sz="6" w:space="0" w:color="C0C0C0"/>
              <w:left w:val="single" w:sz="6" w:space="0" w:color="C0C0C0"/>
              <w:bottom w:val="single" w:sz="6" w:space="0" w:color="C0C0C0"/>
              <w:right w:val="single" w:sz="6" w:space="0" w:color="C0C0C0"/>
            </w:tcBorders>
            <w:shd w:val="clear" w:color="auto" w:fill="auto"/>
            <w:hideMark/>
          </w:tcPr>
          <w:p w14:paraId="0239397D" w14:textId="77777777" w:rsidR="00C0014B" w:rsidRPr="00C0014B" w:rsidRDefault="00C0014B" w:rsidP="00C0014B">
            <w:pPr>
              <w:spacing w:after="0" w:line="240" w:lineRule="auto"/>
              <w:textAlignment w:val="baseline"/>
              <w:rPr>
                <w:rFonts w:ascii="Times New Roman" w:eastAsia="Times New Roman" w:hAnsi="Times New Roman" w:cs="Times New Roman"/>
                <w:sz w:val="24"/>
                <w:szCs w:val="24"/>
              </w:rPr>
            </w:pPr>
            <w:r w:rsidRPr="00C0014B">
              <w:rPr>
                <w:rFonts w:ascii="Times New Roman" w:eastAsia="Times New Roman" w:hAnsi="Times New Roman" w:cs="Times New Roman"/>
              </w:rPr>
              <w:t> </w:t>
            </w:r>
          </w:p>
          <w:p w14:paraId="685F1127" w14:textId="77777777" w:rsidR="00C0014B" w:rsidRPr="00C0014B" w:rsidRDefault="00C0014B" w:rsidP="00C0014B">
            <w:pPr>
              <w:spacing w:after="0" w:line="240" w:lineRule="auto"/>
              <w:ind w:left="-105" w:firstLine="105"/>
              <w:jc w:val="both"/>
              <w:textAlignment w:val="baseline"/>
              <w:rPr>
                <w:rFonts w:ascii="Times New Roman" w:eastAsia="Times New Roman" w:hAnsi="Times New Roman" w:cs="Times New Roman"/>
                <w:sz w:val="24"/>
                <w:szCs w:val="24"/>
              </w:rPr>
            </w:pPr>
            <w:r w:rsidRPr="00C0014B">
              <w:rPr>
                <w:rFonts w:ascii="Tahoma" w:eastAsia="Times New Roman" w:hAnsi="Tahoma" w:cs="Tahoma"/>
                <w:b/>
                <w:bCs/>
                <w:sz w:val="18"/>
                <w:szCs w:val="18"/>
                <w:u w:val="single"/>
                <w:lang w:val="en-GB"/>
              </w:rPr>
              <w:t>Background:</w:t>
            </w:r>
            <w:r w:rsidRPr="00C0014B">
              <w:rPr>
                <w:rFonts w:ascii="Tahoma" w:eastAsia="Times New Roman" w:hAnsi="Tahoma" w:cs="Tahoma"/>
                <w:sz w:val="18"/>
                <w:szCs w:val="18"/>
              </w:rPr>
              <w:t> </w:t>
            </w:r>
          </w:p>
          <w:p w14:paraId="2221ED79" w14:textId="77777777" w:rsidR="00C0014B" w:rsidRPr="00C0014B" w:rsidRDefault="00C0014B" w:rsidP="00C0014B">
            <w:pPr>
              <w:spacing w:after="0" w:line="240" w:lineRule="auto"/>
              <w:jc w:val="both"/>
              <w:textAlignment w:val="baseline"/>
              <w:rPr>
                <w:rFonts w:ascii="Times New Roman" w:eastAsia="Times New Roman" w:hAnsi="Times New Roman" w:cs="Times New Roman"/>
                <w:sz w:val="24"/>
                <w:szCs w:val="24"/>
              </w:rPr>
            </w:pPr>
            <w:r w:rsidRPr="00C0014B">
              <w:rPr>
                <w:rFonts w:ascii="Tahoma" w:eastAsia="Times New Roman" w:hAnsi="Tahoma" w:cs="Tahoma"/>
                <w:sz w:val="18"/>
                <w:szCs w:val="18"/>
              </w:rPr>
              <w:t xml:space="preserve">FAO’s program of internship offers the opportunity to selected youth to complement their academic knowledge and share their competences with practical tasks in an FAO field. This will allow them to understand better FAO's mandate and </w:t>
            </w:r>
            <w:r w:rsidRPr="00C0014B">
              <w:rPr>
                <w:rFonts w:ascii="Tahoma" w:eastAsia="Times New Roman" w:hAnsi="Tahoma" w:cs="Tahoma"/>
                <w:sz w:val="18"/>
                <w:szCs w:val="18"/>
                <w:lang w:val="en-GB"/>
              </w:rPr>
              <w:t>programmes</w:t>
            </w:r>
            <w:r w:rsidRPr="00C0014B">
              <w:rPr>
                <w:rFonts w:ascii="Tahoma" w:eastAsia="Times New Roman" w:hAnsi="Tahoma" w:cs="Tahoma"/>
                <w:sz w:val="18"/>
                <w:szCs w:val="18"/>
              </w:rPr>
              <w:t xml:space="preserve">. The Intern will work </w:t>
            </w:r>
            <w:proofErr w:type="gramStart"/>
            <w:r w:rsidRPr="00C0014B">
              <w:rPr>
                <w:rFonts w:ascii="Tahoma" w:eastAsia="Times New Roman" w:hAnsi="Tahoma" w:cs="Tahoma"/>
                <w:sz w:val="18"/>
                <w:szCs w:val="18"/>
              </w:rPr>
              <w:t>in the area of</w:t>
            </w:r>
            <w:proofErr w:type="gramEnd"/>
            <w:r w:rsidRPr="00C0014B">
              <w:rPr>
                <w:rFonts w:ascii="Tahoma" w:eastAsia="Times New Roman" w:hAnsi="Tahoma" w:cs="Tahoma"/>
                <w:sz w:val="18"/>
                <w:szCs w:val="18"/>
              </w:rPr>
              <w:t xml:space="preserve"> forestry, environment and climate change under the technical supervision of the </w:t>
            </w:r>
            <w:r w:rsidRPr="00C0014B">
              <w:rPr>
                <w:rFonts w:ascii="Tahoma" w:eastAsia="Times New Roman" w:hAnsi="Tahoma" w:cs="Tahoma"/>
                <w:sz w:val="18"/>
                <w:szCs w:val="18"/>
                <w:lang w:val="en-GB"/>
              </w:rPr>
              <w:t>Programme</w:t>
            </w:r>
            <w:r w:rsidRPr="00C0014B">
              <w:rPr>
                <w:rFonts w:ascii="Tahoma" w:eastAsia="Times New Roman" w:hAnsi="Tahoma" w:cs="Tahoma"/>
                <w:sz w:val="18"/>
                <w:szCs w:val="18"/>
              </w:rPr>
              <w:t xml:space="preserve"> Officer (AFAOR/P). </w:t>
            </w:r>
          </w:p>
          <w:p w14:paraId="0A9FFF72" w14:textId="77777777" w:rsidR="00C0014B" w:rsidRPr="00C0014B" w:rsidRDefault="00C0014B" w:rsidP="00C0014B">
            <w:pPr>
              <w:spacing w:after="0" w:line="240" w:lineRule="auto"/>
              <w:jc w:val="both"/>
              <w:textAlignment w:val="baseline"/>
              <w:rPr>
                <w:rFonts w:ascii="Times New Roman" w:eastAsia="Times New Roman" w:hAnsi="Times New Roman" w:cs="Times New Roman"/>
                <w:sz w:val="24"/>
                <w:szCs w:val="24"/>
              </w:rPr>
            </w:pPr>
            <w:r w:rsidRPr="00C0014B">
              <w:rPr>
                <w:rFonts w:ascii="Tahoma" w:eastAsia="Times New Roman" w:hAnsi="Tahoma" w:cs="Tahoma"/>
                <w:b/>
                <w:bCs/>
                <w:sz w:val="18"/>
                <w:szCs w:val="18"/>
                <w:u w:val="single"/>
                <w:lang w:val="en-GB"/>
              </w:rPr>
              <w:t>Duties and Responsibilities:</w:t>
            </w:r>
            <w:r w:rsidRPr="00C0014B">
              <w:rPr>
                <w:rFonts w:ascii="Tahoma" w:eastAsia="Times New Roman" w:hAnsi="Tahoma" w:cs="Tahoma"/>
                <w:sz w:val="18"/>
                <w:szCs w:val="18"/>
              </w:rPr>
              <w:t> </w:t>
            </w:r>
          </w:p>
          <w:p w14:paraId="37176CA4" w14:textId="77777777" w:rsidR="00C0014B" w:rsidRPr="00C0014B" w:rsidRDefault="00C0014B" w:rsidP="00C0014B">
            <w:pPr>
              <w:spacing w:after="0" w:line="240" w:lineRule="auto"/>
              <w:jc w:val="both"/>
              <w:textAlignment w:val="baseline"/>
              <w:rPr>
                <w:rFonts w:ascii="Times New Roman" w:eastAsia="Times New Roman" w:hAnsi="Times New Roman" w:cs="Times New Roman"/>
                <w:sz w:val="24"/>
                <w:szCs w:val="24"/>
              </w:rPr>
            </w:pPr>
            <w:r w:rsidRPr="00C0014B">
              <w:rPr>
                <w:rFonts w:ascii="Tahoma" w:eastAsia="Times New Roman" w:hAnsi="Tahoma" w:cs="Tahoma"/>
                <w:sz w:val="18"/>
                <w:szCs w:val="18"/>
              </w:rPr>
              <w:t> </w:t>
            </w:r>
          </w:p>
          <w:p w14:paraId="18AF9A36" w14:textId="77777777" w:rsidR="00C0014B" w:rsidRPr="00C0014B" w:rsidRDefault="00C0014B" w:rsidP="00C0014B">
            <w:pPr>
              <w:spacing w:after="0" w:line="240" w:lineRule="auto"/>
              <w:ind w:left="360"/>
              <w:jc w:val="both"/>
              <w:textAlignment w:val="baseline"/>
              <w:rPr>
                <w:rFonts w:ascii="Times New Roman" w:eastAsia="Times New Roman" w:hAnsi="Times New Roman" w:cs="Times New Roman"/>
                <w:sz w:val="24"/>
                <w:szCs w:val="24"/>
              </w:rPr>
            </w:pPr>
            <w:r w:rsidRPr="00C0014B">
              <w:rPr>
                <w:rFonts w:ascii="Tahoma" w:eastAsia="Times New Roman" w:hAnsi="Tahoma" w:cs="Tahoma"/>
                <w:sz w:val="18"/>
                <w:szCs w:val="18"/>
                <w:lang w:val="en-GB"/>
              </w:rPr>
              <w:t>a.</w:t>
            </w:r>
            <w:r w:rsidRPr="00C0014B">
              <w:rPr>
                <w:rFonts w:ascii="Calibri" w:eastAsia="Times New Roman" w:hAnsi="Calibri" w:cs="Calibri"/>
                <w:sz w:val="18"/>
                <w:szCs w:val="18"/>
              </w:rPr>
              <w:t xml:space="preserve"> </w:t>
            </w:r>
            <w:r w:rsidRPr="00C0014B">
              <w:rPr>
                <w:rFonts w:ascii="Tahoma" w:eastAsia="Times New Roman" w:hAnsi="Tahoma" w:cs="Tahoma"/>
                <w:sz w:val="18"/>
                <w:szCs w:val="18"/>
                <w:lang w:val="en-GB"/>
              </w:rPr>
              <w:t xml:space="preserve">Assistance in designing concept notes on a GCF project on agroforestry and ecosystems adaptation to climate </w:t>
            </w:r>
            <w:proofErr w:type="gramStart"/>
            <w:r w:rsidRPr="00C0014B">
              <w:rPr>
                <w:rFonts w:ascii="Tahoma" w:eastAsia="Times New Roman" w:hAnsi="Tahoma" w:cs="Tahoma"/>
                <w:sz w:val="18"/>
                <w:szCs w:val="18"/>
                <w:lang w:val="en-GB"/>
              </w:rPr>
              <w:t>change;</w:t>
            </w:r>
            <w:proofErr w:type="gramEnd"/>
            <w:r w:rsidRPr="00C0014B">
              <w:rPr>
                <w:rFonts w:ascii="Tahoma" w:eastAsia="Times New Roman" w:hAnsi="Tahoma" w:cs="Tahoma"/>
                <w:sz w:val="18"/>
                <w:szCs w:val="18"/>
              </w:rPr>
              <w:t> </w:t>
            </w:r>
          </w:p>
          <w:p w14:paraId="23BBB9CC" w14:textId="77777777" w:rsidR="00C0014B" w:rsidRPr="00C0014B" w:rsidRDefault="00C0014B" w:rsidP="00C0014B">
            <w:pPr>
              <w:spacing w:after="0" w:line="240" w:lineRule="auto"/>
              <w:ind w:left="360"/>
              <w:jc w:val="both"/>
              <w:textAlignment w:val="baseline"/>
              <w:rPr>
                <w:rFonts w:ascii="Times New Roman" w:eastAsia="Times New Roman" w:hAnsi="Times New Roman" w:cs="Times New Roman"/>
                <w:sz w:val="24"/>
                <w:szCs w:val="24"/>
              </w:rPr>
            </w:pPr>
            <w:r w:rsidRPr="00C0014B">
              <w:rPr>
                <w:rFonts w:ascii="Tahoma" w:eastAsia="Times New Roman" w:hAnsi="Tahoma" w:cs="Tahoma"/>
                <w:sz w:val="18"/>
                <w:szCs w:val="18"/>
                <w:lang w:val="en-GB"/>
              </w:rPr>
              <w:t>b.</w:t>
            </w:r>
            <w:r w:rsidRPr="00C0014B">
              <w:rPr>
                <w:rFonts w:ascii="Calibri" w:eastAsia="Times New Roman" w:hAnsi="Calibri" w:cs="Calibri"/>
                <w:sz w:val="18"/>
                <w:szCs w:val="18"/>
              </w:rPr>
              <w:t xml:space="preserve"> </w:t>
            </w:r>
            <w:r w:rsidRPr="00C0014B">
              <w:rPr>
                <w:rFonts w:ascii="Tahoma" w:eastAsia="Times New Roman" w:hAnsi="Tahoma" w:cs="Tahoma"/>
                <w:sz w:val="18"/>
                <w:szCs w:val="18"/>
                <w:lang w:val="en-GB"/>
              </w:rPr>
              <w:t xml:space="preserve">Contribution to the analysis and formulation of technical notes on climate change </w:t>
            </w:r>
            <w:proofErr w:type="gramStart"/>
            <w:r w:rsidRPr="00C0014B">
              <w:rPr>
                <w:rFonts w:ascii="Tahoma" w:eastAsia="Times New Roman" w:hAnsi="Tahoma" w:cs="Tahoma"/>
                <w:sz w:val="18"/>
                <w:szCs w:val="18"/>
                <w:lang w:val="en-GB"/>
              </w:rPr>
              <w:t>matters;</w:t>
            </w:r>
            <w:proofErr w:type="gramEnd"/>
            <w:r w:rsidRPr="00C0014B">
              <w:rPr>
                <w:rFonts w:ascii="Tahoma" w:eastAsia="Times New Roman" w:hAnsi="Tahoma" w:cs="Tahoma"/>
                <w:sz w:val="18"/>
                <w:szCs w:val="18"/>
              </w:rPr>
              <w:t> </w:t>
            </w:r>
          </w:p>
          <w:p w14:paraId="73D39914" w14:textId="77777777" w:rsidR="00C0014B" w:rsidRPr="00C0014B" w:rsidRDefault="00C0014B" w:rsidP="00C0014B">
            <w:pPr>
              <w:spacing w:after="0" w:line="240" w:lineRule="auto"/>
              <w:ind w:left="360"/>
              <w:jc w:val="both"/>
              <w:textAlignment w:val="baseline"/>
              <w:rPr>
                <w:rFonts w:ascii="Times New Roman" w:eastAsia="Times New Roman" w:hAnsi="Times New Roman" w:cs="Times New Roman"/>
                <w:sz w:val="24"/>
                <w:szCs w:val="24"/>
              </w:rPr>
            </w:pPr>
            <w:r w:rsidRPr="00C0014B">
              <w:rPr>
                <w:rFonts w:ascii="Tahoma" w:eastAsia="Times New Roman" w:hAnsi="Tahoma" w:cs="Tahoma"/>
                <w:sz w:val="18"/>
                <w:szCs w:val="18"/>
                <w:lang w:val="en-GB"/>
              </w:rPr>
              <w:t>c.</w:t>
            </w:r>
            <w:r w:rsidRPr="00C0014B">
              <w:rPr>
                <w:rFonts w:ascii="Calibri" w:eastAsia="Times New Roman" w:hAnsi="Calibri" w:cs="Calibri"/>
                <w:sz w:val="18"/>
                <w:szCs w:val="18"/>
              </w:rPr>
              <w:t xml:space="preserve"> </w:t>
            </w:r>
            <w:r w:rsidRPr="00C0014B">
              <w:rPr>
                <w:rFonts w:ascii="Tahoma" w:eastAsia="Times New Roman" w:hAnsi="Tahoma" w:cs="Tahoma"/>
                <w:sz w:val="18"/>
                <w:szCs w:val="18"/>
                <w:lang w:val="en-GB"/>
              </w:rPr>
              <w:t xml:space="preserve">Contribution to the agronomic analyses of the technical reports written by the </w:t>
            </w:r>
            <w:proofErr w:type="gramStart"/>
            <w:r w:rsidRPr="00C0014B">
              <w:rPr>
                <w:rFonts w:ascii="Tahoma" w:eastAsia="Times New Roman" w:hAnsi="Tahoma" w:cs="Tahoma"/>
                <w:sz w:val="18"/>
                <w:szCs w:val="18"/>
                <w:lang w:val="en-GB"/>
              </w:rPr>
              <w:t>consultants;</w:t>
            </w:r>
            <w:proofErr w:type="gramEnd"/>
            <w:r w:rsidRPr="00C0014B">
              <w:rPr>
                <w:rFonts w:ascii="Tahoma" w:eastAsia="Times New Roman" w:hAnsi="Tahoma" w:cs="Tahoma"/>
                <w:sz w:val="18"/>
                <w:szCs w:val="18"/>
              </w:rPr>
              <w:t> </w:t>
            </w:r>
          </w:p>
          <w:p w14:paraId="17A48988" w14:textId="77777777" w:rsidR="00C0014B" w:rsidRPr="00C0014B" w:rsidRDefault="00C0014B" w:rsidP="00C0014B">
            <w:pPr>
              <w:spacing w:after="0" w:line="240" w:lineRule="auto"/>
              <w:ind w:left="360"/>
              <w:jc w:val="both"/>
              <w:textAlignment w:val="baseline"/>
              <w:rPr>
                <w:rFonts w:ascii="Times New Roman" w:eastAsia="Times New Roman" w:hAnsi="Times New Roman" w:cs="Times New Roman"/>
                <w:sz w:val="24"/>
                <w:szCs w:val="24"/>
              </w:rPr>
            </w:pPr>
            <w:r w:rsidRPr="00C0014B">
              <w:rPr>
                <w:rFonts w:ascii="Tahoma" w:eastAsia="Times New Roman" w:hAnsi="Tahoma" w:cs="Tahoma"/>
                <w:sz w:val="18"/>
                <w:szCs w:val="18"/>
                <w:lang w:val="en-GB"/>
              </w:rPr>
              <w:t>d.</w:t>
            </w:r>
            <w:r w:rsidRPr="00C0014B">
              <w:rPr>
                <w:rFonts w:ascii="Calibri" w:eastAsia="Times New Roman" w:hAnsi="Calibri" w:cs="Calibri"/>
                <w:sz w:val="18"/>
                <w:szCs w:val="18"/>
              </w:rPr>
              <w:t xml:space="preserve"> </w:t>
            </w:r>
            <w:r w:rsidRPr="00C0014B">
              <w:rPr>
                <w:rFonts w:ascii="Tahoma" w:eastAsia="Times New Roman" w:hAnsi="Tahoma" w:cs="Tahoma"/>
                <w:sz w:val="18"/>
                <w:szCs w:val="18"/>
                <w:lang w:val="en-GB"/>
              </w:rPr>
              <w:t xml:space="preserve">Participation in the preparation of technical meetings and review sessions of technical </w:t>
            </w:r>
            <w:proofErr w:type="gramStart"/>
            <w:r w:rsidRPr="00C0014B">
              <w:rPr>
                <w:rFonts w:ascii="Tahoma" w:eastAsia="Times New Roman" w:hAnsi="Tahoma" w:cs="Tahoma"/>
                <w:sz w:val="18"/>
                <w:szCs w:val="18"/>
                <w:lang w:val="en-GB"/>
              </w:rPr>
              <w:t>reports;</w:t>
            </w:r>
            <w:proofErr w:type="gramEnd"/>
            <w:r w:rsidRPr="00C0014B">
              <w:rPr>
                <w:rFonts w:ascii="Tahoma" w:eastAsia="Times New Roman" w:hAnsi="Tahoma" w:cs="Tahoma"/>
                <w:sz w:val="18"/>
                <w:szCs w:val="18"/>
              </w:rPr>
              <w:t> </w:t>
            </w:r>
          </w:p>
          <w:p w14:paraId="1E3CE439" w14:textId="77777777" w:rsidR="00C0014B" w:rsidRPr="00C0014B" w:rsidRDefault="00C0014B" w:rsidP="00C0014B">
            <w:pPr>
              <w:spacing w:after="0" w:line="240" w:lineRule="auto"/>
              <w:ind w:left="360"/>
              <w:jc w:val="both"/>
              <w:textAlignment w:val="baseline"/>
              <w:rPr>
                <w:rFonts w:ascii="Times New Roman" w:eastAsia="Times New Roman" w:hAnsi="Times New Roman" w:cs="Times New Roman"/>
                <w:sz w:val="24"/>
                <w:szCs w:val="24"/>
              </w:rPr>
            </w:pPr>
            <w:r w:rsidRPr="00C0014B">
              <w:rPr>
                <w:rFonts w:ascii="Tahoma" w:eastAsia="Times New Roman" w:hAnsi="Tahoma" w:cs="Tahoma"/>
                <w:sz w:val="18"/>
                <w:szCs w:val="18"/>
                <w:lang w:val="en-GB"/>
              </w:rPr>
              <w:t>e.</w:t>
            </w:r>
            <w:r w:rsidRPr="00C0014B">
              <w:rPr>
                <w:rFonts w:ascii="Calibri" w:eastAsia="Times New Roman" w:hAnsi="Calibri" w:cs="Calibri"/>
                <w:sz w:val="18"/>
                <w:szCs w:val="18"/>
              </w:rPr>
              <w:t xml:space="preserve"> </w:t>
            </w:r>
            <w:r w:rsidRPr="00C0014B">
              <w:rPr>
                <w:rFonts w:ascii="Tahoma" w:eastAsia="Times New Roman" w:hAnsi="Tahoma" w:cs="Tahoma"/>
                <w:sz w:val="18"/>
                <w:szCs w:val="18"/>
                <w:lang w:val="en-GB"/>
              </w:rPr>
              <w:t xml:space="preserve">Technical and/or administrative support to Program staff during field </w:t>
            </w:r>
            <w:proofErr w:type="gramStart"/>
            <w:r w:rsidRPr="00C0014B">
              <w:rPr>
                <w:rFonts w:ascii="Tahoma" w:eastAsia="Times New Roman" w:hAnsi="Tahoma" w:cs="Tahoma"/>
                <w:sz w:val="18"/>
                <w:szCs w:val="18"/>
                <w:lang w:val="en-GB"/>
              </w:rPr>
              <w:t>missions ;</w:t>
            </w:r>
            <w:proofErr w:type="gramEnd"/>
            <w:r w:rsidRPr="00C0014B">
              <w:rPr>
                <w:rFonts w:ascii="Tahoma" w:eastAsia="Times New Roman" w:hAnsi="Tahoma" w:cs="Tahoma"/>
                <w:sz w:val="18"/>
                <w:szCs w:val="18"/>
              </w:rPr>
              <w:t> </w:t>
            </w:r>
          </w:p>
          <w:p w14:paraId="210C32EE" w14:textId="77777777" w:rsidR="00C0014B" w:rsidRPr="00C0014B" w:rsidRDefault="00C0014B" w:rsidP="00C0014B">
            <w:pPr>
              <w:spacing w:after="0" w:line="240" w:lineRule="auto"/>
              <w:ind w:left="360"/>
              <w:jc w:val="both"/>
              <w:textAlignment w:val="baseline"/>
              <w:rPr>
                <w:rFonts w:ascii="Times New Roman" w:eastAsia="Times New Roman" w:hAnsi="Times New Roman" w:cs="Times New Roman"/>
                <w:sz w:val="24"/>
                <w:szCs w:val="24"/>
              </w:rPr>
            </w:pPr>
            <w:r w:rsidRPr="00C0014B">
              <w:rPr>
                <w:rFonts w:ascii="Tahoma" w:eastAsia="Times New Roman" w:hAnsi="Tahoma" w:cs="Tahoma"/>
                <w:sz w:val="18"/>
                <w:szCs w:val="18"/>
                <w:lang w:val="en-GB"/>
              </w:rPr>
              <w:t>f.</w:t>
            </w:r>
            <w:r w:rsidRPr="00C0014B">
              <w:rPr>
                <w:rFonts w:ascii="Calibri" w:eastAsia="Times New Roman" w:hAnsi="Calibri" w:cs="Calibri"/>
                <w:sz w:val="18"/>
                <w:szCs w:val="18"/>
              </w:rPr>
              <w:t xml:space="preserve"> </w:t>
            </w:r>
            <w:r w:rsidRPr="00C0014B">
              <w:rPr>
                <w:rFonts w:ascii="Tahoma" w:eastAsia="Times New Roman" w:hAnsi="Tahoma" w:cs="Tahoma"/>
                <w:sz w:val="18"/>
                <w:szCs w:val="18"/>
                <w:lang w:val="en-GB"/>
              </w:rPr>
              <w:t xml:space="preserve">Assistance in the implementation of ongoing climate related projects and contribution to the analysis of technical </w:t>
            </w:r>
            <w:proofErr w:type="gramStart"/>
            <w:r w:rsidRPr="00C0014B">
              <w:rPr>
                <w:rFonts w:ascii="Tahoma" w:eastAsia="Times New Roman" w:hAnsi="Tahoma" w:cs="Tahoma"/>
                <w:sz w:val="18"/>
                <w:szCs w:val="18"/>
                <w:lang w:val="en-GB"/>
              </w:rPr>
              <w:t>reports;</w:t>
            </w:r>
            <w:proofErr w:type="gramEnd"/>
            <w:r w:rsidRPr="00C0014B">
              <w:rPr>
                <w:rFonts w:ascii="Tahoma" w:eastAsia="Times New Roman" w:hAnsi="Tahoma" w:cs="Tahoma"/>
                <w:sz w:val="18"/>
                <w:szCs w:val="18"/>
              </w:rPr>
              <w:t> </w:t>
            </w:r>
          </w:p>
          <w:p w14:paraId="6C0A8E3A" w14:textId="77777777" w:rsidR="00C0014B" w:rsidRPr="00C0014B" w:rsidRDefault="00C0014B" w:rsidP="00C0014B">
            <w:pPr>
              <w:spacing w:after="0" w:line="240" w:lineRule="auto"/>
              <w:ind w:left="360"/>
              <w:jc w:val="both"/>
              <w:textAlignment w:val="baseline"/>
              <w:rPr>
                <w:rFonts w:ascii="Times New Roman" w:eastAsia="Times New Roman" w:hAnsi="Times New Roman" w:cs="Times New Roman"/>
                <w:sz w:val="24"/>
                <w:szCs w:val="24"/>
              </w:rPr>
            </w:pPr>
            <w:r w:rsidRPr="00C0014B">
              <w:rPr>
                <w:rFonts w:ascii="Tahoma" w:eastAsia="Times New Roman" w:hAnsi="Tahoma" w:cs="Tahoma"/>
                <w:sz w:val="18"/>
                <w:szCs w:val="18"/>
                <w:lang w:val="en-GB"/>
              </w:rPr>
              <w:t>g.</w:t>
            </w:r>
            <w:r w:rsidRPr="00C0014B">
              <w:rPr>
                <w:rFonts w:ascii="Calibri" w:eastAsia="Times New Roman" w:hAnsi="Calibri" w:cs="Calibri"/>
                <w:sz w:val="18"/>
                <w:szCs w:val="18"/>
              </w:rPr>
              <w:t xml:space="preserve"> </w:t>
            </w:r>
            <w:r w:rsidRPr="00C0014B">
              <w:rPr>
                <w:rFonts w:ascii="Tahoma" w:eastAsia="Times New Roman" w:hAnsi="Tahoma" w:cs="Tahoma"/>
                <w:sz w:val="18"/>
                <w:szCs w:val="18"/>
                <w:lang w:val="en-GB"/>
              </w:rPr>
              <w:t>Carry out any other tasks requested by the Programme Officer.</w:t>
            </w:r>
            <w:r w:rsidRPr="00C0014B">
              <w:rPr>
                <w:rFonts w:ascii="Tahoma" w:eastAsia="Times New Roman" w:hAnsi="Tahoma" w:cs="Tahoma"/>
                <w:sz w:val="18"/>
                <w:szCs w:val="18"/>
              </w:rPr>
              <w:t> </w:t>
            </w:r>
          </w:p>
          <w:p w14:paraId="6BFF48FE" w14:textId="77777777" w:rsidR="00C0014B" w:rsidRPr="00C0014B" w:rsidRDefault="00C0014B" w:rsidP="00C0014B">
            <w:pPr>
              <w:spacing w:after="0" w:line="240" w:lineRule="auto"/>
              <w:ind w:left="180" w:hanging="180"/>
              <w:jc w:val="both"/>
              <w:textAlignment w:val="baseline"/>
              <w:rPr>
                <w:rFonts w:ascii="Times New Roman" w:eastAsia="Times New Roman" w:hAnsi="Times New Roman" w:cs="Times New Roman"/>
                <w:sz w:val="24"/>
                <w:szCs w:val="24"/>
              </w:rPr>
            </w:pPr>
            <w:r w:rsidRPr="00C0014B">
              <w:rPr>
                <w:rFonts w:ascii="Tahoma" w:eastAsia="Times New Roman" w:hAnsi="Tahoma" w:cs="Tahoma"/>
                <w:sz w:val="18"/>
                <w:szCs w:val="18"/>
              </w:rPr>
              <w:t> </w:t>
            </w:r>
          </w:p>
        </w:tc>
      </w:tr>
      <w:tr w:rsidR="00C0014B" w:rsidRPr="00C0014B" w14:paraId="10F53849" w14:textId="77777777" w:rsidTr="00464381">
        <w:trPr>
          <w:trHeight w:val="300"/>
        </w:trPr>
        <w:tc>
          <w:tcPr>
            <w:tcW w:w="9344" w:type="dxa"/>
            <w:gridSpan w:val="6"/>
            <w:tcBorders>
              <w:top w:val="single" w:sz="6" w:space="0" w:color="C0C0C0"/>
              <w:left w:val="single" w:sz="6" w:space="0" w:color="C0C0C0"/>
              <w:bottom w:val="single" w:sz="6" w:space="0" w:color="C0C0C0"/>
              <w:right w:val="single" w:sz="6" w:space="0" w:color="C0C0C0"/>
            </w:tcBorders>
            <w:shd w:val="clear" w:color="auto" w:fill="E6E6E6"/>
            <w:vAlign w:val="center"/>
            <w:hideMark/>
          </w:tcPr>
          <w:p w14:paraId="0C757424" w14:textId="77777777" w:rsidR="00C0014B" w:rsidRPr="00C0014B" w:rsidRDefault="00C0014B" w:rsidP="00C0014B">
            <w:pPr>
              <w:spacing w:after="0" w:line="240" w:lineRule="auto"/>
              <w:textAlignment w:val="baseline"/>
              <w:rPr>
                <w:rFonts w:ascii="Times New Roman" w:eastAsia="Times New Roman" w:hAnsi="Times New Roman" w:cs="Times New Roman"/>
                <w:b/>
                <w:bCs/>
                <w:caps/>
                <w:color w:val="000000"/>
                <w:sz w:val="24"/>
                <w:szCs w:val="24"/>
              </w:rPr>
            </w:pPr>
            <w:r w:rsidRPr="00C0014B">
              <w:rPr>
                <w:rFonts w:ascii="Tahoma" w:eastAsia="Times New Roman" w:hAnsi="Tahoma" w:cs="Tahoma"/>
                <w:b/>
                <w:bCs/>
                <w:caps/>
                <w:color w:val="000000"/>
                <w:sz w:val="18"/>
                <w:szCs w:val="18"/>
              </w:rPr>
              <w:t>KEY PERFORMANCE INDICATORS </w:t>
            </w:r>
          </w:p>
        </w:tc>
      </w:tr>
      <w:tr w:rsidR="00C0014B" w:rsidRPr="00C0014B" w14:paraId="52D7EC98" w14:textId="77777777" w:rsidTr="00464381">
        <w:tc>
          <w:tcPr>
            <w:tcW w:w="7006" w:type="dxa"/>
            <w:gridSpan w:val="5"/>
            <w:tcBorders>
              <w:top w:val="single" w:sz="6" w:space="0" w:color="C0C0C0"/>
              <w:left w:val="single" w:sz="6" w:space="0" w:color="C0C0C0"/>
              <w:bottom w:val="single" w:sz="6" w:space="0" w:color="C0C0C0"/>
              <w:right w:val="single" w:sz="6" w:space="0" w:color="C0C0C0"/>
            </w:tcBorders>
            <w:shd w:val="clear" w:color="auto" w:fill="auto"/>
            <w:hideMark/>
          </w:tcPr>
          <w:p w14:paraId="2A7D0CA2" w14:textId="77777777" w:rsidR="00C0014B" w:rsidRPr="00C0014B" w:rsidRDefault="00C0014B" w:rsidP="00C0014B">
            <w:pPr>
              <w:spacing w:after="0" w:line="240" w:lineRule="auto"/>
              <w:textAlignment w:val="baseline"/>
              <w:rPr>
                <w:rFonts w:ascii="Times New Roman" w:eastAsia="Times New Roman" w:hAnsi="Times New Roman" w:cs="Times New Roman"/>
                <w:sz w:val="24"/>
                <w:szCs w:val="24"/>
              </w:rPr>
            </w:pPr>
            <w:r w:rsidRPr="00C0014B">
              <w:rPr>
                <w:rFonts w:ascii="Tahoma" w:eastAsia="Times New Roman" w:hAnsi="Tahoma" w:cs="Tahoma"/>
                <w:sz w:val="18"/>
                <w:szCs w:val="18"/>
              </w:rPr>
              <w:t> </w:t>
            </w:r>
          </w:p>
          <w:p w14:paraId="1A5A5A9A" w14:textId="77777777" w:rsidR="00C0014B" w:rsidRPr="00C0014B" w:rsidRDefault="00C0014B" w:rsidP="00C0014B">
            <w:pPr>
              <w:spacing w:after="0" w:line="240" w:lineRule="auto"/>
              <w:textAlignment w:val="baseline"/>
              <w:rPr>
                <w:rFonts w:ascii="Times New Roman" w:eastAsia="Times New Roman" w:hAnsi="Times New Roman" w:cs="Times New Roman"/>
                <w:sz w:val="24"/>
                <w:szCs w:val="24"/>
              </w:rPr>
            </w:pPr>
            <w:r w:rsidRPr="00C0014B">
              <w:rPr>
                <w:rFonts w:ascii="Tahoma" w:eastAsia="Times New Roman" w:hAnsi="Tahoma" w:cs="Tahoma"/>
                <w:b/>
                <w:bCs/>
                <w:sz w:val="18"/>
                <w:szCs w:val="18"/>
                <w:u w:val="single"/>
              </w:rPr>
              <w:t>Expected Outputs</w:t>
            </w:r>
            <w:r w:rsidRPr="00C0014B">
              <w:rPr>
                <w:rFonts w:ascii="Tahoma" w:eastAsia="Times New Roman" w:hAnsi="Tahoma" w:cs="Tahoma"/>
                <w:sz w:val="18"/>
                <w:szCs w:val="18"/>
                <w:u w:val="single"/>
              </w:rPr>
              <w:t>:</w:t>
            </w:r>
            <w:r w:rsidRPr="00C0014B">
              <w:rPr>
                <w:rFonts w:ascii="Tahoma" w:eastAsia="Times New Roman" w:hAnsi="Tahoma" w:cs="Tahoma"/>
                <w:sz w:val="18"/>
                <w:szCs w:val="18"/>
              </w:rPr>
              <w:t> </w:t>
            </w:r>
          </w:p>
        </w:tc>
        <w:tc>
          <w:tcPr>
            <w:tcW w:w="2338" w:type="dxa"/>
            <w:tcBorders>
              <w:top w:val="single" w:sz="6" w:space="0" w:color="C0C0C0"/>
              <w:left w:val="single" w:sz="6" w:space="0" w:color="C0C0C0"/>
              <w:bottom w:val="single" w:sz="6" w:space="0" w:color="C0C0C0"/>
              <w:right w:val="single" w:sz="6" w:space="0" w:color="C0C0C0"/>
            </w:tcBorders>
            <w:shd w:val="clear" w:color="auto" w:fill="auto"/>
            <w:hideMark/>
          </w:tcPr>
          <w:p w14:paraId="17527ED2" w14:textId="44CA3EFE" w:rsidR="00C0014B" w:rsidRPr="00C0014B" w:rsidRDefault="00C0014B" w:rsidP="00C0014B">
            <w:pPr>
              <w:spacing w:after="0" w:line="240" w:lineRule="auto"/>
              <w:textAlignment w:val="baseline"/>
              <w:rPr>
                <w:rFonts w:ascii="Times New Roman" w:eastAsia="Times New Roman" w:hAnsi="Times New Roman" w:cs="Times New Roman"/>
                <w:sz w:val="24"/>
                <w:szCs w:val="24"/>
              </w:rPr>
            </w:pPr>
          </w:p>
        </w:tc>
      </w:tr>
      <w:tr w:rsidR="00C0014B" w:rsidRPr="00C0014B" w14:paraId="3A407670" w14:textId="77777777" w:rsidTr="00464381">
        <w:trPr>
          <w:trHeight w:val="555"/>
        </w:trPr>
        <w:tc>
          <w:tcPr>
            <w:tcW w:w="7006" w:type="dxa"/>
            <w:gridSpan w:val="5"/>
            <w:tcBorders>
              <w:top w:val="single" w:sz="6" w:space="0" w:color="C0C0C0"/>
              <w:left w:val="single" w:sz="6" w:space="0" w:color="C0C0C0"/>
              <w:bottom w:val="single" w:sz="6" w:space="0" w:color="C0C0C0"/>
              <w:right w:val="single" w:sz="6" w:space="0" w:color="C0C0C0"/>
            </w:tcBorders>
            <w:shd w:val="clear" w:color="auto" w:fill="auto"/>
            <w:hideMark/>
          </w:tcPr>
          <w:p w14:paraId="409C66CC" w14:textId="77777777" w:rsidR="00C0014B" w:rsidRPr="00C0014B" w:rsidRDefault="00C0014B" w:rsidP="00C0014B">
            <w:pPr>
              <w:spacing w:after="0" w:line="240" w:lineRule="auto"/>
              <w:textAlignment w:val="baseline"/>
              <w:rPr>
                <w:rFonts w:ascii="Times New Roman" w:eastAsia="Times New Roman" w:hAnsi="Times New Roman" w:cs="Times New Roman"/>
                <w:sz w:val="24"/>
                <w:szCs w:val="24"/>
              </w:rPr>
            </w:pPr>
            <w:r w:rsidRPr="00C0014B">
              <w:rPr>
                <w:rFonts w:ascii="Tahoma" w:eastAsia="Times New Roman" w:hAnsi="Tahoma" w:cs="Tahoma"/>
                <w:sz w:val="18"/>
                <w:szCs w:val="18"/>
              </w:rPr>
              <w:t xml:space="preserve">Technical, </w:t>
            </w:r>
            <w:proofErr w:type="gramStart"/>
            <w:r w:rsidRPr="00C0014B">
              <w:rPr>
                <w:rFonts w:ascii="Tahoma" w:eastAsia="Times New Roman" w:hAnsi="Tahoma" w:cs="Tahoma"/>
                <w:sz w:val="18"/>
                <w:szCs w:val="18"/>
              </w:rPr>
              <w:t>monthly</w:t>
            </w:r>
            <w:proofErr w:type="gramEnd"/>
            <w:r w:rsidRPr="00C0014B">
              <w:rPr>
                <w:rFonts w:ascii="Tahoma" w:eastAsia="Times New Roman" w:hAnsi="Tahoma" w:cs="Tahoma"/>
                <w:sz w:val="18"/>
                <w:szCs w:val="18"/>
              </w:rPr>
              <w:t xml:space="preserve"> and final reports </w:t>
            </w:r>
          </w:p>
        </w:tc>
        <w:tc>
          <w:tcPr>
            <w:tcW w:w="2338" w:type="dxa"/>
            <w:tcBorders>
              <w:top w:val="single" w:sz="6" w:space="0" w:color="C0C0C0"/>
              <w:left w:val="single" w:sz="6" w:space="0" w:color="C0C0C0"/>
              <w:bottom w:val="single" w:sz="6" w:space="0" w:color="C0C0C0"/>
              <w:right w:val="single" w:sz="6" w:space="0" w:color="C0C0C0"/>
            </w:tcBorders>
            <w:shd w:val="clear" w:color="auto" w:fill="auto"/>
            <w:hideMark/>
          </w:tcPr>
          <w:p w14:paraId="4B20894F" w14:textId="77777777" w:rsidR="00C0014B" w:rsidRPr="00C0014B" w:rsidRDefault="00C0014B" w:rsidP="00C0014B">
            <w:pPr>
              <w:spacing w:after="0" w:line="240" w:lineRule="auto"/>
              <w:textAlignment w:val="baseline"/>
              <w:rPr>
                <w:rFonts w:ascii="Times New Roman" w:eastAsia="Times New Roman" w:hAnsi="Times New Roman" w:cs="Times New Roman"/>
                <w:sz w:val="24"/>
                <w:szCs w:val="24"/>
              </w:rPr>
            </w:pPr>
            <w:r w:rsidRPr="00C0014B">
              <w:rPr>
                <w:rFonts w:ascii="Tahoma" w:eastAsia="Times New Roman" w:hAnsi="Tahoma" w:cs="Tahoma"/>
                <w:sz w:val="18"/>
                <w:szCs w:val="18"/>
              </w:rPr>
              <w:t> </w:t>
            </w:r>
          </w:p>
        </w:tc>
      </w:tr>
      <w:tr w:rsidR="00C0014B" w:rsidRPr="00C0014B" w14:paraId="387AAEEA" w14:textId="77777777" w:rsidTr="00464381">
        <w:trPr>
          <w:trHeight w:val="300"/>
        </w:trPr>
        <w:tc>
          <w:tcPr>
            <w:tcW w:w="9344" w:type="dxa"/>
            <w:gridSpan w:val="6"/>
            <w:tcBorders>
              <w:top w:val="single" w:sz="6" w:space="0" w:color="C0C0C0"/>
              <w:left w:val="single" w:sz="6" w:space="0" w:color="C0C0C0"/>
              <w:bottom w:val="single" w:sz="6" w:space="0" w:color="C0C0C0"/>
              <w:right w:val="single" w:sz="6" w:space="0" w:color="C0C0C0"/>
            </w:tcBorders>
            <w:shd w:val="clear" w:color="auto" w:fill="E6E6E6"/>
            <w:vAlign w:val="center"/>
            <w:hideMark/>
          </w:tcPr>
          <w:p w14:paraId="560C7F40" w14:textId="77777777" w:rsidR="00C0014B" w:rsidRPr="00C0014B" w:rsidRDefault="00C0014B" w:rsidP="00C0014B">
            <w:pPr>
              <w:spacing w:after="0" w:line="240" w:lineRule="auto"/>
              <w:textAlignment w:val="baseline"/>
              <w:rPr>
                <w:rFonts w:ascii="Times New Roman" w:eastAsia="Times New Roman" w:hAnsi="Times New Roman" w:cs="Times New Roman"/>
                <w:sz w:val="24"/>
                <w:szCs w:val="24"/>
              </w:rPr>
            </w:pPr>
            <w:r w:rsidRPr="00C0014B">
              <w:rPr>
                <w:rFonts w:ascii="Tahoma" w:eastAsia="Times New Roman" w:hAnsi="Tahoma" w:cs="Tahoma"/>
                <w:b/>
                <w:bCs/>
                <w:sz w:val="18"/>
                <w:szCs w:val="18"/>
                <w:lang w:val="fr-FR"/>
              </w:rPr>
              <w:t>REQUIRED COMPETENCIES</w:t>
            </w:r>
            <w:r w:rsidRPr="00C0014B">
              <w:rPr>
                <w:rFonts w:ascii="Tahoma" w:eastAsia="Times New Roman" w:hAnsi="Tahoma" w:cs="Tahoma"/>
                <w:sz w:val="18"/>
                <w:szCs w:val="18"/>
              </w:rPr>
              <w:t> </w:t>
            </w:r>
          </w:p>
        </w:tc>
      </w:tr>
      <w:tr w:rsidR="00C0014B" w:rsidRPr="00C0014B" w14:paraId="3A49FAB7" w14:textId="77777777" w:rsidTr="00464381">
        <w:trPr>
          <w:trHeight w:val="300"/>
        </w:trPr>
        <w:tc>
          <w:tcPr>
            <w:tcW w:w="9344" w:type="dxa"/>
            <w:gridSpan w:val="6"/>
            <w:tcBorders>
              <w:top w:val="single" w:sz="6" w:space="0" w:color="C0C0C0"/>
              <w:left w:val="single" w:sz="6" w:space="0" w:color="C0C0C0"/>
              <w:bottom w:val="single" w:sz="6" w:space="0" w:color="C0C0C0"/>
              <w:right w:val="single" w:sz="6" w:space="0" w:color="C0C0C0"/>
            </w:tcBorders>
            <w:shd w:val="clear" w:color="auto" w:fill="auto"/>
            <w:vAlign w:val="center"/>
            <w:hideMark/>
          </w:tcPr>
          <w:p w14:paraId="559519BA" w14:textId="77777777" w:rsidR="00C0014B" w:rsidRPr="00C0014B" w:rsidRDefault="00C0014B" w:rsidP="00C0014B">
            <w:pPr>
              <w:spacing w:after="0" w:line="240" w:lineRule="auto"/>
              <w:jc w:val="both"/>
              <w:textAlignment w:val="baseline"/>
              <w:rPr>
                <w:rFonts w:ascii="Times New Roman" w:eastAsia="Times New Roman" w:hAnsi="Times New Roman" w:cs="Times New Roman"/>
                <w:sz w:val="24"/>
                <w:szCs w:val="24"/>
              </w:rPr>
            </w:pPr>
            <w:r w:rsidRPr="00C0014B">
              <w:rPr>
                <w:rFonts w:ascii="Tahoma" w:eastAsia="Times New Roman" w:hAnsi="Tahoma" w:cs="Tahoma"/>
                <w:b/>
                <w:bCs/>
                <w:sz w:val="18"/>
                <w:szCs w:val="18"/>
                <w:u w:val="single"/>
                <w:lang w:val="en-GB"/>
              </w:rPr>
              <w:t>Minimum requirements:</w:t>
            </w:r>
            <w:r w:rsidRPr="00C0014B">
              <w:rPr>
                <w:rFonts w:ascii="Tahoma" w:eastAsia="Times New Roman" w:hAnsi="Tahoma" w:cs="Tahoma"/>
                <w:sz w:val="18"/>
                <w:szCs w:val="18"/>
              </w:rPr>
              <w:t> </w:t>
            </w:r>
          </w:p>
          <w:p w14:paraId="18053488" w14:textId="07F49E2C" w:rsidR="00B036F7" w:rsidRPr="00B036F7" w:rsidRDefault="00B036F7" w:rsidP="00B036F7">
            <w:pPr>
              <w:numPr>
                <w:ilvl w:val="0"/>
                <w:numId w:val="1"/>
              </w:numPr>
              <w:spacing w:before="100" w:beforeAutospacing="1" w:after="105" w:line="240" w:lineRule="auto"/>
              <w:rPr>
                <w:rFonts w:ascii="Tahoma" w:eastAsia="Times New Roman" w:hAnsi="Tahoma" w:cs="Tahoma"/>
                <w:sz w:val="18"/>
                <w:szCs w:val="18"/>
                <w:lang w:val="en-GB"/>
              </w:rPr>
            </w:pPr>
            <w:r w:rsidRPr="00B036F7">
              <w:rPr>
                <w:rFonts w:ascii="Tahoma" w:eastAsia="Times New Roman" w:hAnsi="Tahoma" w:cs="Tahoma"/>
                <w:sz w:val="18"/>
                <w:szCs w:val="18"/>
                <w:lang w:val="en-GB"/>
              </w:rPr>
              <w:t xml:space="preserve">Education: candidates must be students enrolled in an under-graduate or post-graduate degree programme in a bona fide educational institution </w:t>
            </w:r>
            <w:r w:rsidRPr="00C0014B">
              <w:rPr>
                <w:rFonts w:ascii="Tahoma" w:eastAsia="Times New Roman" w:hAnsi="Tahoma" w:cs="Tahoma"/>
                <w:sz w:val="18"/>
                <w:szCs w:val="18"/>
                <w:lang w:val="en-GB"/>
              </w:rPr>
              <w:t>in relevant field, such as Forestry, Climate change, Environment, Natural resource management;</w:t>
            </w:r>
            <w:r w:rsidRPr="00195D94">
              <w:rPr>
                <w:rFonts w:ascii="Tahoma" w:eastAsia="Times New Roman" w:hAnsi="Tahoma" w:cs="Tahoma"/>
                <w:sz w:val="18"/>
                <w:szCs w:val="18"/>
                <w:lang w:val="en-GB"/>
              </w:rPr>
              <w:t> </w:t>
            </w:r>
            <w:r w:rsidRPr="00B036F7">
              <w:rPr>
                <w:rFonts w:ascii="Tahoma" w:eastAsia="Times New Roman" w:hAnsi="Tahoma" w:cs="Tahoma"/>
                <w:sz w:val="18"/>
                <w:szCs w:val="18"/>
                <w:lang w:val="en-GB"/>
              </w:rPr>
              <w:t>at the time of application or recent graduates of such an institution. </w:t>
            </w:r>
          </w:p>
          <w:p w14:paraId="1ABD0446" w14:textId="461609DD" w:rsidR="00B036F7" w:rsidRPr="00B036F7" w:rsidRDefault="00B036F7" w:rsidP="00B036F7">
            <w:pPr>
              <w:numPr>
                <w:ilvl w:val="0"/>
                <w:numId w:val="1"/>
              </w:numPr>
              <w:spacing w:before="100" w:beforeAutospacing="1" w:after="105" w:line="240" w:lineRule="auto"/>
              <w:rPr>
                <w:rFonts w:ascii="Tahoma" w:eastAsia="Times New Roman" w:hAnsi="Tahoma" w:cs="Tahoma"/>
                <w:sz w:val="18"/>
                <w:szCs w:val="18"/>
                <w:lang w:val="en-GB"/>
              </w:rPr>
            </w:pPr>
            <w:r w:rsidRPr="00B036F7">
              <w:rPr>
                <w:rFonts w:ascii="Tahoma" w:eastAsia="Times New Roman" w:hAnsi="Tahoma" w:cs="Tahoma"/>
                <w:sz w:val="18"/>
                <w:szCs w:val="18"/>
                <w:lang w:val="en-GB"/>
              </w:rPr>
              <w:t xml:space="preserve">Languages: </w:t>
            </w:r>
            <w:r w:rsidRPr="00C0014B">
              <w:rPr>
                <w:rFonts w:ascii="Tahoma" w:eastAsia="Times New Roman" w:hAnsi="Tahoma" w:cs="Tahoma"/>
                <w:sz w:val="18"/>
                <w:szCs w:val="18"/>
                <w:lang w:val="en-GB"/>
              </w:rPr>
              <w:t>Good knowledge of English</w:t>
            </w:r>
            <w:r w:rsidRPr="00B036F7">
              <w:rPr>
                <w:rFonts w:ascii="Tahoma" w:eastAsia="Times New Roman" w:hAnsi="Tahoma" w:cs="Tahoma"/>
                <w:sz w:val="18"/>
                <w:szCs w:val="18"/>
                <w:lang w:val="en-GB"/>
              </w:rPr>
              <w:t>.</w:t>
            </w:r>
          </w:p>
          <w:p w14:paraId="6059B41D" w14:textId="77777777" w:rsidR="00B036F7" w:rsidRPr="00B036F7" w:rsidRDefault="00B036F7" w:rsidP="00B036F7">
            <w:pPr>
              <w:numPr>
                <w:ilvl w:val="0"/>
                <w:numId w:val="1"/>
              </w:numPr>
              <w:spacing w:before="100" w:beforeAutospacing="1" w:after="105" w:line="240" w:lineRule="auto"/>
              <w:rPr>
                <w:rFonts w:ascii="Tahoma" w:eastAsia="Times New Roman" w:hAnsi="Tahoma" w:cs="Tahoma"/>
                <w:sz w:val="18"/>
                <w:szCs w:val="18"/>
                <w:lang w:val="en-GB"/>
              </w:rPr>
            </w:pPr>
            <w:r w:rsidRPr="00B036F7">
              <w:rPr>
                <w:rFonts w:ascii="Tahoma" w:eastAsia="Times New Roman" w:hAnsi="Tahoma" w:cs="Tahoma"/>
                <w:sz w:val="18"/>
                <w:szCs w:val="18"/>
                <w:lang w:val="en-GB"/>
              </w:rPr>
              <w:t>Age: candidates should be aged between 21 (at the time of the application) and 30 (at the start of the internship).</w:t>
            </w:r>
          </w:p>
          <w:p w14:paraId="6C5FAFB3" w14:textId="77777777" w:rsidR="00B036F7" w:rsidRPr="00B036F7" w:rsidRDefault="00B036F7" w:rsidP="00B036F7">
            <w:pPr>
              <w:numPr>
                <w:ilvl w:val="0"/>
                <w:numId w:val="1"/>
              </w:numPr>
              <w:spacing w:before="100" w:beforeAutospacing="1" w:after="105" w:line="240" w:lineRule="auto"/>
              <w:rPr>
                <w:rFonts w:ascii="Tahoma" w:eastAsia="Times New Roman" w:hAnsi="Tahoma" w:cs="Tahoma"/>
                <w:sz w:val="18"/>
                <w:szCs w:val="18"/>
                <w:lang w:val="en-GB"/>
              </w:rPr>
            </w:pPr>
            <w:r w:rsidRPr="00B036F7">
              <w:rPr>
                <w:rFonts w:ascii="Tahoma" w:eastAsia="Times New Roman" w:hAnsi="Tahoma" w:cs="Tahoma"/>
                <w:sz w:val="18"/>
                <w:szCs w:val="18"/>
                <w:lang w:val="en-GB"/>
              </w:rPr>
              <w:t>Skills: candidates should be able to adapt to an international multicultural environment and have good communication skills.</w:t>
            </w:r>
          </w:p>
          <w:p w14:paraId="2DE446D6" w14:textId="77777777" w:rsidR="00B036F7" w:rsidRPr="00B036F7" w:rsidRDefault="00B036F7" w:rsidP="00B036F7">
            <w:pPr>
              <w:numPr>
                <w:ilvl w:val="0"/>
                <w:numId w:val="1"/>
              </w:numPr>
              <w:spacing w:before="100" w:beforeAutospacing="1" w:after="105" w:line="240" w:lineRule="auto"/>
              <w:rPr>
                <w:rFonts w:ascii="Tahoma" w:eastAsia="Times New Roman" w:hAnsi="Tahoma" w:cs="Tahoma"/>
                <w:sz w:val="18"/>
                <w:szCs w:val="18"/>
                <w:lang w:val="en-GB"/>
              </w:rPr>
            </w:pPr>
            <w:r w:rsidRPr="00B036F7">
              <w:rPr>
                <w:rFonts w:ascii="Tahoma" w:eastAsia="Times New Roman" w:hAnsi="Tahoma" w:cs="Tahoma"/>
                <w:sz w:val="18"/>
                <w:szCs w:val="18"/>
                <w:lang w:val="en-GB"/>
              </w:rPr>
              <w:lastRenderedPageBreak/>
              <w:t>Residence/Visa status: selected candidates should have appropriate residence or immigration status in the proposed duty station prior to the start of the internship assignment.</w:t>
            </w:r>
          </w:p>
          <w:p w14:paraId="73F140A3" w14:textId="16EADF1B" w:rsidR="00C0014B" w:rsidRDefault="00195D94" w:rsidP="00C0014B">
            <w:pPr>
              <w:spacing w:after="0" w:line="240" w:lineRule="auto"/>
              <w:jc w:val="both"/>
              <w:textAlignment w:val="baseline"/>
              <w:rPr>
                <w:rFonts w:ascii="Tahoma" w:eastAsia="Times New Roman" w:hAnsi="Tahoma" w:cs="Tahoma"/>
                <w:b/>
                <w:bCs/>
                <w:sz w:val="18"/>
                <w:szCs w:val="18"/>
                <w:lang w:val="en-GB"/>
              </w:rPr>
            </w:pPr>
            <w:r w:rsidRPr="00195D94">
              <w:rPr>
                <w:rFonts w:ascii="Tahoma" w:eastAsia="Times New Roman" w:hAnsi="Tahoma" w:cs="Tahoma"/>
                <w:b/>
                <w:bCs/>
                <w:sz w:val="18"/>
                <w:szCs w:val="18"/>
                <w:lang w:val="en-GB"/>
              </w:rPr>
              <w:t xml:space="preserve">Additional requirements: </w:t>
            </w:r>
          </w:p>
          <w:p w14:paraId="28B9DF18" w14:textId="77777777" w:rsidR="0071644D" w:rsidRPr="00195D94" w:rsidRDefault="0071644D" w:rsidP="00C0014B">
            <w:pPr>
              <w:spacing w:after="0" w:line="240" w:lineRule="auto"/>
              <w:jc w:val="both"/>
              <w:textAlignment w:val="baseline"/>
              <w:rPr>
                <w:rFonts w:ascii="Times New Roman" w:eastAsia="Times New Roman" w:hAnsi="Times New Roman" w:cs="Times New Roman"/>
                <w:b/>
                <w:bCs/>
                <w:sz w:val="24"/>
                <w:szCs w:val="24"/>
              </w:rPr>
            </w:pPr>
          </w:p>
          <w:p w14:paraId="0949A494" w14:textId="77777777" w:rsidR="00C0014B" w:rsidRPr="00C0014B" w:rsidRDefault="00C0014B" w:rsidP="00C0014B">
            <w:pPr>
              <w:spacing w:after="0" w:line="240" w:lineRule="auto"/>
              <w:jc w:val="both"/>
              <w:textAlignment w:val="baseline"/>
              <w:rPr>
                <w:rFonts w:ascii="Times New Roman" w:eastAsia="Times New Roman" w:hAnsi="Times New Roman" w:cs="Times New Roman"/>
                <w:sz w:val="24"/>
                <w:szCs w:val="24"/>
              </w:rPr>
            </w:pPr>
            <w:r w:rsidRPr="00C0014B">
              <w:rPr>
                <w:rFonts w:ascii="Tahoma" w:eastAsia="Times New Roman" w:hAnsi="Tahoma" w:cs="Tahoma"/>
                <w:sz w:val="18"/>
                <w:szCs w:val="18"/>
                <w:lang w:val="en-GB"/>
              </w:rPr>
              <w:t>•</w:t>
            </w:r>
            <w:r w:rsidRPr="00C0014B">
              <w:rPr>
                <w:rFonts w:ascii="Calibri" w:eastAsia="Times New Roman" w:hAnsi="Calibri" w:cs="Calibri"/>
                <w:sz w:val="18"/>
                <w:szCs w:val="18"/>
              </w:rPr>
              <w:t xml:space="preserve"> </w:t>
            </w:r>
            <w:r w:rsidRPr="00C0014B">
              <w:rPr>
                <w:rFonts w:ascii="Tahoma" w:eastAsia="Times New Roman" w:hAnsi="Tahoma" w:cs="Tahoma"/>
                <w:sz w:val="18"/>
                <w:szCs w:val="18"/>
                <w:lang w:val="en-GB"/>
              </w:rPr>
              <w:t xml:space="preserve">Good knowledge of the MS Office applications, virtual platforms and office technology </w:t>
            </w:r>
            <w:proofErr w:type="gramStart"/>
            <w:r w:rsidRPr="00C0014B">
              <w:rPr>
                <w:rFonts w:ascii="Tahoma" w:eastAsia="Times New Roman" w:hAnsi="Tahoma" w:cs="Tahoma"/>
                <w:sz w:val="18"/>
                <w:szCs w:val="18"/>
                <w:lang w:val="en-GB"/>
              </w:rPr>
              <w:t>equipment;</w:t>
            </w:r>
            <w:proofErr w:type="gramEnd"/>
            <w:r w:rsidRPr="00C0014B">
              <w:rPr>
                <w:rFonts w:ascii="Tahoma" w:eastAsia="Times New Roman" w:hAnsi="Tahoma" w:cs="Tahoma"/>
                <w:sz w:val="18"/>
                <w:szCs w:val="18"/>
              </w:rPr>
              <w:t> </w:t>
            </w:r>
          </w:p>
          <w:p w14:paraId="693B82E0" w14:textId="77777777" w:rsidR="00C0014B" w:rsidRPr="00C0014B" w:rsidRDefault="00C0014B" w:rsidP="00C0014B">
            <w:pPr>
              <w:spacing w:after="0" w:line="240" w:lineRule="auto"/>
              <w:jc w:val="both"/>
              <w:textAlignment w:val="baseline"/>
              <w:rPr>
                <w:rFonts w:ascii="Times New Roman" w:eastAsia="Times New Roman" w:hAnsi="Times New Roman" w:cs="Times New Roman"/>
                <w:sz w:val="24"/>
                <w:szCs w:val="24"/>
              </w:rPr>
            </w:pPr>
            <w:r w:rsidRPr="00C0014B">
              <w:rPr>
                <w:rFonts w:ascii="Tahoma" w:eastAsia="Times New Roman" w:hAnsi="Tahoma" w:cs="Tahoma"/>
                <w:sz w:val="18"/>
                <w:szCs w:val="18"/>
                <w:lang w:val="en-GB"/>
              </w:rPr>
              <w:t>•</w:t>
            </w:r>
            <w:r w:rsidRPr="00C0014B">
              <w:rPr>
                <w:rFonts w:ascii="Calibri" w:eastAsia="Times New Roman" w:hAnsi="Calibri" w:cs="Calibri"/>
                <w:sz w:val="18"/>
                <w:szCs w:val="18"/>
              </w:rPr>
              <w:t xml:space="preserve"> </w:t>
            </w:r>
            <w:r w:rsidRPr="00C0014B">
              <w:rPr>
                <w:rFonts w:ascii="Tahoma" w:eastAsia="Times New Roman" w:hAnsi="Tahoma" w:cs="Tahoma"/>
                <w:sz w:val="18"/>
                <w:szCs w:val="18"/>
                <w:lang w:val="en-GB"/>
              </w:rPr>
              <w:t xml:space="preserve">Available immediately for the duration of the internship at the FAO Office in </w:t>
            </w:r>
            <w:proofErr w:type="gramStart"/>
            <w:r w:rsidRPr="00C0014B">
              <w:rPr>
                <w:rFonts w:ascii="Tahoma" w:eastAsia="Times New Roman" w:hAnsi="Tahoma" w:cs="Tahoma"/>
                <w:sz w:val="18"/>
                <w:szCs w:val="18"/>
                <w:lang w:val="en-GB"/>
              </w:rPr>
              <w:t>Togo;</w:t>
            </w:r>
            <w:proofErr w:type="gramEnd"/>
            <w:r w:rsidRPr="00C0014B">
              <w:rPr>
                <w:rFonts w:ascii="Tahoma" w:eastAsia="Times New Roman" w:hAnsi="Tahoma" w:cs="Tahoma"/>
                <w:sz w:val="18"/>
                <w:szCs w:val="18"/>
              </w:rPr>
              <w:t> </w:t>
            </w:r>
          </w:p>
          <w:p w14:paraId="2B18C5A9" w14:textId="77777777" w:rsidR="00C0014B" w:rsidRPr="00C0014B" w:rsidRDefault="00C0014B" w:rsidP="00C0014B">
            <w:pPr>
              <w:spacing w:after="0" w:line="240" w:lineRule="auto"/>
              <w:jc w:val="both"/>
              <w:textAlignment w:val="baseline"/>
              <w:rPr>
                <w:rFonts w:ascii="Times New Roman" w:eastAsia="Times New Roman" w:hAnsi="Times New Roman" w:cs="Times New Roman"/>
                <w:sz w:val="24"/>
                <w:szCs w:val="24"/>
              </w:rPr>
            </w:pPr>
            <w:r w:rsidRPr="00C0014B">
              <w:rPr>
                <w:rFonts w:ascii="Tahoma" w:eastAsia="Times New Roman" w:hAnsi="Tahoma" w:cs="Tahoma"/>
                <w:sz w:val="18"/>
                <w:szCs w:val="18"/>
                <w:lang w:val="en-GB"/>
              </w:rPr>
              <w:t>•</w:t>
            </w:r>
            <w:r w:rsidRPr="00C0014B">
              <w:rPr>
                <w:rFonts w:ascii="Calibri" w:eastAsia="Times New Roman" w:hAnsi="Calibri" w:cs="Calibri"/>
                <w:sz w:val="18"/>
                <w:szCs w:val="18"/>
              </w:rPr>
              <w:t xml:space="preserve"> </w:t>
            </w:r>
            <w:r w:rsidRPr="00C0014B">
              <w:rPr>
                <w:rFonts w:ascii="Tahoma" w:eastAsia="Times New Roman" w:hAnsi="Tahoma" w:cs="Tahoma"/>
                <w:sz w:val="18"/>
                <w:szCs w:val="18"/>
                <w:lang w:val="en-GB"/>
              </w:rPr>
              <w:t xml:space="preserve">Ability to adapt to an international and multicultural </w:t>
            </w:r>
            <w:proofErr w:type="gramStart"/>
            <w:r w:rsidRPr="00C0014B">
              <w:rPr>
                <w:rFonts w:ascii="Tahoma" w:eastAsia="Times New Roman" w:hAnsi="Tahoma" w:cs="Tahoma"/>
                <w:sz w:val="18"/>
                <w:szCs w:val="18"/>
                <w:lang w:val="en-GB"/>
              </w:rPr>
              <w:t>environment;</w:t>
            </w:r>
            <w:proofErr w:type="gramEnd"/>
            <w:r w:rsidRPr="00C0014B">
              <w:rPr>
                <w:rFonts w:ascii="Tahoma" w:eastAsia="Times New Roman" w:hAnsi="Tahoma" w:cs="Tahoma"/>
                <w:sz w:val="18"/>
                <w:szCs w:val="18"/>
                <w:lang w:val="en-GB"/>
              </w:rPr>
              <w:t> </w:t>
            </w:r>
            <w:r w:rsidRPr="00C0014B">
              <w:rPr>
                <w:rFonts w:ascii="Tahoma" w:eastAsia="Times New Roman" w:hAnsi="Tahoma" w:cs="Tahoma"/>
                <w:sz w:val="18"/>
                <w:szCs w:val="18"/>
              </w:rPr>
              <w:t> </w:t>
            </w:r>
          </w:p>
          <w:p w14:paraId="7063A8A7" w14:textId="77777777" w:rsidR="00C0014B" w:rsidRPr="00C0014B" w:rsidRDefault="00C0014B" w:rsidP="00C0014B">
            <w:pPr>
              <w:spacing w:after="0" w:line="240" w:lineRule="auto"/>
              <w:jc w:val="both"/>
              <w:textAlignment w:val="baseline"/>
              <w:rPr>
                <w:rFonts w:ascii="Times New Roman" w:eastAsia="Times New Roman" w:hAnsi="Times New Roman" w:cs="Times New Roman"/>
                <w:sz w:val="24"/>
                <w:szCs w:val="24"/>
              </w:rPr>
            </w:pPr>
            <w:r w:rsidRPr="00C0014B">
              <w:rPr>
                <w:rFonts w:ascii="Tahoma" w:eastAsia="Times New Roman" w:hAnsi="Tahoma" w:cs="Tahoma"/>
                <w:sz w:val="18"/>
                <w:szCs w:val="18"/>
                <w:lang w:val="en-GB"/>
              </w:rPr>
              <w:t>•</w:t>
            </w:r>
            <w:r w:rsidRPr="00C0014B">
              <w:rPr>
                <w:rFonts w:ascii="Calibri" w:eastAsia="Times New Roman" w:hAnsi="Calibri" w:cs="Calibri"/>
                <w:sz w:val="18"/>
                <w:szCs w:val="18"/>
              </w:rPr>
              <w:t xml:space="preserve"> </w:t>
            </w:r>
            <w:r w:rsidRPr="00C0014B">
              <w:rPr>
                <w:rFonts w:ascii="Tahoma" w:eastAsia="Times New Roman" w:hAnsi="Tahoma" w:cs="Tahoma"/>
                <w:sz w:val="18"/>
                <w:szCs w:val="18"/>
                <w:lang w:val="en-GB"/>
              </w:rPr>
              <w:t>Good teamwork and communication skills.</w:t>
            </w:r>
            <w:r w:rsidRPr="00C0014B">
              <w:rPr>
                <w:rFonts w:ascii="Tahoma" w:eastAsia="Times New Roman" w:hAnsi="Tahoma" w:cs="Tahoma"/>
                <w:sz w:val="18"/>
                <w:szCs w:val="18"/>
              </w:rPr>
              <w:t> </w:t>
            </w:r>
          </w:p>
        </w:tc>
      </w:tr>
      <w:tr w:rsidR="00C0014B" w:rsidRPr="00C0014B" w14:paraId="5A5E581E" w14:textId="77777777" w:rsidTr="00464381">
        <w:trPr>
          <w:trHeight w:val="300"/>
        </w:trPr>
        <w:tc>
          <w:tcPr>
            <w:tcW w:w="9344" w:type="dxa"/>
            <w:gridSpan w:val="6"/>
            <w:tcBorders>
              <w:top w:val="single" w:sz="6" w:space="0" w:color="C0C0C0"/>
              <w:left w:val="single" w:sz="6" w:space="0" w:color="C0C0C0"/>
              <w:bottom w:val="single" w:sz="6" w:space="0" w:color="C0C0C0"/>
              <w:right w:val="single" w:sz="6" w:space="0" w:color="C0C0C0"/>
            </w:tcBorders>
            <w:shd w:val="clear" w:color="auto" w:fill="E6E6E6"/>
            <w:vAlign w:val="center"/>
            <w:hideMark/>
          </w:tcPr>
          <w:p w14:paraId="4324159F" w14:textId="77777777" w:rsidR="00C0014B" w:rsidRPr="00C0014B" w:rsidRDefault="00C0014B" w:rsidP="00C0014B">
            <w:pPr>
              <w:spacing w:after="0" w:line="240" w:lineRule="auto"/>
              <w:textAlignment w:val="baseline"/>
              <w:rPr>
                <w:rFonts w:ascii="Times New Roman" w:eastAsia="Times New Roman" w:hAnsi="Times New Roman" w:cs="Times New Roman"/>
                <w:sz w:val="24"/>
                <w:szCs w:val="24"/>
              </w:rPr>
            </w:pPr>
            <w:r w:rsidRPr="00C0014B">
              <w:rPr>
                <w:rFonts w:ascii="Tahoma" w:eastAsia="Times New Roman" w:hAnsi="Tahoma" w:cs="Tahoma"/>
                <w:color w:val="000000"/>
                <w:sz w:val="18"/>
                <w:szCs w:val="18"/>
              </w:rPr>
              <w:lastRenderedPageBreak/>
              <w:t> </w:t>
            </w:r>
          </w:p>
        </w:tc>
      </w:tr>
    </w:tbl>
    <w:p w14:paraId="70674B31" w14:textId="77777777" w:rsidR="00C0014B" w:rsidRPr="00C0014B" w:rsidRDefault="00C0014B" w:rsidP="00C0014B">
      <w:pPr>
        <w:spacing w:after="0" w:line="240" w:lineRule="auto"/>
        <w:textAlignment w:val="baseline"/>
        <w:rPr>
          <w:rFonts w:ascii="Segoe UI" w:eastAsia="Times New Roman" w:hAnsi="Segoe UI" w:cs="Segoe UI"/>
          <w:sz w:val="18"/>
          <w:szCs w:val="18"/>
        </w:rPr>
      </w:pPr>
      <w:r w:rsidRPr="00C0014B">
        <w:rPr>
          <w:rFonts w:ascii="Tahoma" w:eastAsia="Times New Roman" w:hAnsi="Tahoma" w:cs="Tahoma"/>
          <w:sz w:val="18"/>
          <w:szCs w:val="18"/>
        </w:rPr>
        <w:t> </w:t>
      </w:r>
    </w:p>
    <w:p w14:paraId="45BC7DE7" w14:textId="77777777" w:rsidR="00C0014B" w:rsidRDefault="00C0014B"/>
    <w:sectPr w:rsidR="00C001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B4CB7"/>
    <w:multiLevelType w:val="multilevel"/>
    <w:tmpl w:val="A2F89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99848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BE" w:vendorID="64" w:dllVersion="0" w:nlCheck="1" w:checkStyle="0"/>
  <w:activeWritingStyle w:appName="MSWord" w:lang="fr-FR" w:vendorID="64" w:dllVersion="0"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14B"/>
    <w:rsid w:val="00195D94"/>
    <w:rsid w:val="00464381"/>
    <w:rsid w:val="006E7E2F"/>
    <w:rsid w:val="0071644D"/>
    <w:rsid w:val="008A0352"/>
    <w:rsid w:val="009923DD"/>
    <w:rsid w:val="00B036F7"/>
    <w:rsid w:val="00C001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D484A"/>
  <w15:chartTrackingRefBased/>
  <w15:docId w15:val="{37CDBC43-6F95-45F3-B95D-98172C775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C001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C0014B"/>
  </w:style>
  <w:style w:type="character" w:customStyle="1" w:styleId="eop">
    <w:name w:val="eop"/>
    <w:basedOn w:val="DefaultParagraphFont"/>
    <w:rsid w:val="00C0014B"/>
  </w:style>
  <w:style w:type="character" w:customStyle="1" w:styleId="tabchar">
    <w:name w:val="tabchar"/>
    <w:basedOn w:val="DefaultParagraphFont"/>
    <w:rsid w:val="00C001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246925">
      <w:bodyDiv w:val="1"/>
      <w:marLeft w:val="0"/>
      <w:marRight w:val="0"/>
      <w:marTop w:val="0"/>
      <w:marBottom w:val="0"/>
      <w:divBdr>
        <w:top w:val="none" w:sz="0" w:space="0" w:color="auto"/>
        <w:left w:val="none" w:sz="0" w:space="0" w:color="auto"/>
        <w:bottom w:val="none" w:sz="0" w:space="0" w:color="auto"/>
        <w:right w:val="none" w:sz="0" w:space="0" w:color="auto"/>
      </w:divBdr>
      <w:divsChild>
        <w:div w:id="39331867">
          <w:marLeft w:val="0"/>
          <w:marRight w:val="0"/>
          <w:marTop w:val="0"/>
          <w:marBottom w:val="0"/>
          <w:divBdr>
            <w:top w:val="none" w:sz="0" w:space="0" w:color="auto"/>
            <w:left w:val="none" w:sz="0" w:space="0" w:color="auto"/>
            <w:bottom w:val="none" w:sz="0" w:space="0" w:color="auto"/>
            <w:right w:val="none" w:sz="0" w:space="0" w:color="auto"/>
          </w:divBdr>
        </w:div>
        <w:div w:id="630211212">
          <w:marLeft w:val="0"/>
          <w:marRight w:val="0"/>
          <w:marTop w:val="0"/>
          <w:marBottom w:val="0"/>
          <w:divBdr>
            <w:top w:val="none" w:sz="0" w:space="0" w:color="auto"/>
            <w:left w:val="none" w:sz="0" w:space="0" w:color="auto"/>
            <w:bottom w:val="none" w:sz="0" w:space="0" w:color="auto"/>
            <w:right w:val="none" w:sz="0" w:space="0" w:color="auto"/>
          </w:divBdr>
        </w:div>
        <w:div w:id="567377785">
          <w:marLeft w:val="0"/>
          <w:marRight w:val="0"/>
          <w:marTop w:val="0"/>
          <w:marBottom w:val="0"/>
          <w:divBdr>
            <w:top w:val="none" w:sz="0" w:space="0" w:color="auto"/>
            <w:left w:val="none" w:sz="0" w:space="0" w:color="auto"/>
            <w:bottom w:val="none" w:sz="0" w:space="0" w:color="auto"/>
            <w:right w:val="none" w:sz="0" w:space="0" w:color="auto"/>
          </w:divBdr>
          <w:divsChild>
            <w:div w:id="1269047996">
              <w:marLeft w:val="-75"/>
              <w:marRight w:val="0"/>
              <w:marTop w:val="30"/>
              <w:marBottom w:val="30"/>
              <w:divBdr>
                <w:top w:val="none" w:sz="0" w:space="0" w:color="auto"/>
                <w:left w:val="none" w:sz="0" w:space="0" w:color="auto"/>
                <w:bottom w:val="none" w:sz="0" w:space="0" w:color="auto"/>
                <w:right w:val="none" w:sz="0" w:space="0" w:color="auto"/>
              </w:divBdr>
              <w:divsChild>
                <w:div w:id="751974629">
                  <w:marLeft w:val="0"/>
                  <w:marRight w:val="0"/>
                  <w:marTop w:val="0"/>
                  <w:marBottom w:val="0"/>
                  <w:divBdr>
                    <w:top w:val="none" w:sz="0" w:space="0" w:color="auto"/>
                    <w:left w:val="none" w:sz="0" w:space="0" w:color="auto"/>
                    <w:bottom w:val="none" w:sz="0" w:space="0" w:color="auto"/>
                    <w:right w:val="none" w:sz="0" w:space="0" w:color="auto"/>
                  </w:divBdr>
                  <w:divsChild>
                    <w:div w:id="529879731">
                      <w:marLeft w:val="0"/>
                      <w:marRight w:val="0"/>
                      <w:marTop w:val="0"/>
                      <w:marBottom w:val="0"/>
                      <w:divBdr>
                        <w:top w:val="none" w:sz="0" w:space="0" w:color="auto"/>
                        <w:left w:val="none" w:sz="0" w:space="0" w:color="auto"/>
                        <w:bottom w:val="none" w:sz="0" w:space="0" w:color="auto"/>
                        <w:right w:val="none" w:sz="0" w:space="0" w:color="auto"/>
                      </w:divBdr>
                    </w:div>
                  </w:divsChild>
                </w:div>
                <w:div w:id="2057898137">
                  <w:marLeft w:val="0"/>
                  <w:marRight w:val="0"/>
                  <w:marTop w:val="0"/>
                  <w:marBottom w:val="0"/>
                  <w:divBdr>
                    <w:top w:val="none" w:sz="0" w:space="0" w:color="auto"/>
                    <w:left w:val="none" w:sz="0" w:space="0" w:color="auto"/>
                    <w:bottom w:val="none" w:sz="0" w:space="0" w:color="auto"/>
                    <w:right w:val="none" w:sz="0" w:space="0" w:color="auto"/>
                  </w:divBdr>
                  <w:divsChild>
                    <w:div w:id="1184632786">
                      <w:marLeft w:val="0"/>
                      <w:marRight w:val="0"/>
                      <w:marTop w:val="0"/>
                      <w:marBottom w:val="0"/>
                      <w:divBdr>
                        <w:top w:val="none" w:sz="0" w:space="0" w:color="auto"/>
                        <w:left w:val="none" w:sz="0" w:space="0" w:color="auto"/>
                        <w:bottom w:val="none" w:sz="0" w:space="0" w:color="auto"/>
                        <w:right w:val="none" w:sz="0" w:space="0" w:color="auto"/>
                      </w:divBdr>
                    </w:div>
                  </w:divsChild>
                </w:div>
                <w:div w:id="1606570595">
                  <w:marLeft w:val="0"/>
                  <w:marRight w:val="0"/>
                  <w:marTop w:val="0"/>
                  <w:marBottom w:val="0"/>
                  <w:divBdr>
                    <w:top w:val="none" w:sz="0" w:space="0" w:color="auto"/>
                    <w:left w:val="none" w:sz="0" w:space="0" w:color="auto"/>
                    <w:bottom w:val="none" w:sz="0" w:space="0" w:color="auto"/>
                    <w:right w:val="none" w:sz="0" w:space="0" w:color="auto"/>
                  </w:divBdr>
                  <w:divsChild>
                    <w:div w:id="1627470618">
                      <w:marLeft w:val="0"/>
                      <w:marRight w:val="0"/>
                      <w:marTop w:val="0"/>
                      <w:marBottom w:val="0"/>
                      <w:divBdr>
                        <w:top w:val="none" w:sz="0" w:space="0" w:color="auto"/>
                        <w:left w:val="none" w:sz="0" w:space="0" w:color="auto"/>
                        <w:bottom w:val="none" w:sz="0" w:space="0" w:color="auto"/>
                        <w:right w:val="none" w:sz="0" w:space="0" w:color="auto"/>
                      </w:divBdr>
                    </w:div>
                  </w:divsChild>
                </w:div>
                <w:div w:id="1772503815">
                  <w:marLeft w:val="0"/>
                  <w:marRight w:val="0"/>
                  <w:marTop w:val="0"/>
                  <w:marBottom w:val="0"/>
                  <w:divBdr>
                    <w:top w:val="none" w:sz="0" w:space="0" w:color="auto"/>
                    <w:left w:val="none" w:sz="0" w:space="0" w:color="auto"/>
                    <w:bottom w:val="none" w:sz="0" w:space="0" w:color="auto"/>
                    <w:right w:val="none" w:sz="0" w:space="0" w:color="auto"/>
                  </w:divBdr>
                  <w:divsChild>
                    <w:div w:id="909391084">
                      <w:marLeft w:val="0"/>
                      <w:marRight w:val="0"/>
                      <w:marTop w:val="0"/>
                      <w:marBottom w:val="0"/>
                      <w:divBdr>
                        <w:top w:val="none" w:sz="0" w:space="0" w:color="auto"/>
                        <w:left w:val="none" w:sz="0" w:space="0" w:color="auto"/>
                        <w:bottom w:val="none" w:sz="0" w:space="0" w:color="auto"/>
                        <w:right w:val="none" w:sz="0" w:space="0" w:color="auto"/>
                      </w:divBdr>
                    </w:div>
                  </w:divsChild>
                </w:div>
                <w:div w:id="575087602">
                  <w:marLeft w:val="0"/>
                  <w:marRight w:val="0"/>
                  <w:marTop w:val="0"/>
                  <w:marBottom w:val="0"/>
                  <w:divBdr>
                    <w:top w:val="none" w:sz="0" w:space="0" w:color="auto"/>
                    <w:left w:val="none" w:sz="0" w:space="0" w:color="auto"/>
                    <w:bottom w:val="none" w:sz="0" w:space="0" w:color="auto"/>
                    <w:right w:val="none" w:sz="0" w:space="0" w:color="auto"/>
                  </w:divBdr>
                  <w:divsChild>
                    <w:div w:id="1866672148">
                      <w:marLeft w:val="0"/>
                      <w:marRight w:val="0"/>
                      <w:marTop w:val="0"/>
                      <w:marBottom w:val="0"/>
                      <w:divBdr>
                        <w:top w:val="none" w:sz="0" w:space="0" w:color="auto"/>
                        <w:left w:val="none" w:sz="0" w:space="0" w:color="auto"/>
                        <w:bottom w:val="none" w:sz="0" w:space="0" w:color="auto"/>
                        <w:right w:val="none" w:sz="0" w:space="0" w:color="auto"/>
                      </w:divBdr>
                    </w:div>
                  </w:divsChild>
                </w:div>
                <w:div w:id="629166032">
                  <w:marLeft w:val="0"/>
                  <w:marRight w:val="0"/>
                  <w:marTop w:val="0"/>
                  <w:marBottom w:val="0"/>
                  <w:divBdr>
                    <w:top w:val="none" w:sz="0" w:space="0" w:color="auto"/>
                    <w:left w:val="none" w:sz="0" w:space="0" w:color="auto"/>
                    <w:bottom w:val="none" w:sz="0" w:space="0" w:color="auto"/>
                    <w:right w:val="none" w:sz="0" w:space="0" w:color="auto"/>
                  </w:divBdr>
                  <w:divsChild>
                    <w:div w:id="287010267">
                      <w:marLeft w:val="0"/>
                      <w:marRight w:val="0"/>
                      <w:marTop w:val="0"/>
                      <w:marBottom w:val="0"/>
                      <w:divBdr>
                        <w:top w:val="none" w:sz="0" w:space="0" w:color="auto"/>
                        <w:left w:val="none" w:sz="0" w:space="0" w:color="auto"/>
                        <w:bottom w:val="none" w:sz="0" w:space="0" w:color="auto"/>
                        <w:right w:val="none" w:sz="0" w:space="0" w:color="auto"/>
                      </w:divBdr>
                    </w:div>
                  </w:divsChild>
                </w:div>
                <w:div w:id="337588144">
                  <w:marLeft w:val="0"/>
                  <w:marRight w:val="0"/>
                  <w:marTop w:val="0"/>
                  <w:marBottom w:val="0"/>
                  <w:divBdr>
                    <w:top w:val="none" w:sz="0" w:space="0" w:color="auto"/>
                    <w:left w:val="none" w:sz="0" w:space="0" w:color="auto"/>
                    <w:bottom w:val="none" w:sz="0" w:space="0" w:color="auto"/>
                    <w:right w:val="none" w:sz="0" w:space="0" w:color="auto"/>
                  </w:divBdr>
                  <w:divsChild>
                    <w:div w:id="1802723899">
                      <w:marLeft w:val="0"/>
                      <w:marRight w:val="0"/>
                      <w:marTop w:val="0"/>
                      <w:marBottom w:val="0"/>
                      <w:divBdr>
                        <w:top w:val="none" w:sz="0" w:space="0" w:color="auto"/>
                        <w:left w:val="none" w:sz="0" w:space="0" w:color="auto"/>
                        <w:bottom w:val="none" w:sz="0" w:space="0" w:color="auto"/>
                        <w:right w:val="none" w:sz="0" w:space="0" w:color="auto"/>
                      </w:divBdr>
                    </w:div>
                  </w:divsChild>
                </w:div>
                <w:div w:id="1553034660">
                  <w:marLeft w:val="0"/>
                  <w:marRight w:val="0"/>
                  <w:marTop w:val="0"/>
                  <w:marBottom w:val="0"/>
                  <w:divBdr>
                    <w:top w:val="none" w:sz="0" w:space="0" w:color="auto"/>
                    <w:left w:val="none" w:sz="0" w:space="0" w:color="auto"/>
                    <w:bottom w:val="none" w:sz="0" w:space="0" w:color="auto"/>
                    <w:right w:val="none" w:sz="0" w:space="0" w:color="auto"/>
                  </w:divBdr>
                  <w:divsChild>
                    <w:div w:id="292947324">
                      <w:marLeft w:val="0"/>
                      <w:marRight w:val="0"/>
                      <w:marTop w:val="0"/>
                      <w:marBottom w:val="0"/>
                      <w:divBdr>
                        <w:top w:val="none" w:sz="0" w:space="0" w:color="auto"/>
                        <w:left w:val="none" w:sz="0" w:space="0" w:color="auto"/>
                        <w:bottom w:val="none" w:sz="0" w:space="0" w:color="auto"/>
                        <w:right w:val="none" w:sz="0" w:space="0" w:color="auto"/>
                      </w:divBdr>
                    </w:div>
                  </w:divsChild>
                </w:div>
                <w:div w:id="417288915">
                  <w:marLeft w:val="0"/>
                  <w:marRight w:val="0"/>
                  <w:marTop w:val="0"/>
                  <w:marBottom w:val="0"/>
                  <w:divBdr>
                    <w:top w:val="none" w:sz="0" w:space="0" w:color="auto"/>
                    <w:left w:val="none" w:sz="0" w:space="0" w:color="auto"/>
                    <w:bottom w:val="none" w:sz="0" w:space="0" w:color="auto"/>
                    <w:right w:val="none" w:sz="0" w:space="0" w:color="auto"/>
                  </w:divBdr>
                  <w:divsChild>
                    <w:div w:id="1456098093">
                      <w:marLeft w:val="0"/>
                      <w:marRight w:val="0"/>
                      <w:marTop w:val="0"/>
                      <w:marBottom w:val="0"/>
                      <w:divBdr>
                        <w:top w:val="none" w:sz="0" w:space="0" w:color="auto"/>
                        <w:left w:val="none" w:sz="0" w:space="0" w:color="auto"/>
                        <w:bottom w:val="none" w:sz="0" w:space="0" w:color="auto"/>
                        <w:right w:val="none" w:sz="0" w:space="0" w:color="auto"/>
                      </w:divBdr>
                    </w:div>
                  </w:divsChild>
                </w:div>
                <w:div w:id="1127358563">
                  <w:marLeft w:val="0"/>
                  <w:marRight w:val="0"/>
                  <w:marTop w:val="0"/>
                  <w:marBottom w:val="0"/>
                  <w:divBdr>
                    <w:top w:val="none" w:sz="0" w:space="0" w:color="auto"/>
                    <w:left w:val="none" w:sz="0" w:space="0" w:color="auto"/>
                    <w:bottom w:val="none" w:sz="0" w:space="0" w:color="auto"/>
                    <w:right w:val="none" w:sz="0" w:space="0" w:color="auto"/>
                  </w:divBdr>
                  <w:divsChild>
                    <w:div w:id="35351348">
                      <w:marLeft w:val="0"/>
                      <w:marRight w:val="0"/>
                      <w:marTop w:val="0"/>
                      <w:marBottom w:val="0"/>
                      <w:divBdr>
                        <w:top w:val="none" w:sz="0" w:space="0" w:color="auto"/>
                        <w:left w:val="none" w:sz="0" w:space="0" w:color="auto"/>
                        <w:bottom w:val="none" w:sz="0" w:space="0" w:color="auto"/>
                        <w:right w:val="none" w:sz="0" w:space="0" w:color="auto"/>
                      </w:divBdr>
                    </w:div>
                  </w:divsChild>
                </w:div>
                <w:div w:id="1955936533">
                  <w:marLeft w:val="0"/>
                  <w:marRight w:val="0"/>
                  <w:marTop w:val="0"/>
                  <w:marBottom w:val="0"/>
                  <w:divBdr>
                    <w:top w:val="none" w:sz="0" w:space="0" w:color="auto"/>
                    <w:left w:val="none" w:sz="0" w:space="0" w:color="auto"/>
                    <w:bottom w:val="none" w:sz="0" w:space="0" w:color="auto"/>
                    <w:right w:val="none" w:sz="0" w:space="0" w:color="auto"/>
                  </w:divBdr>
                  <w:divsChild>
                    <w:div w:id="79986463">
                      <w:marLeft w:val="0"/>
                      <w:marRight w:val="0"/>
                      <w:marTop w:val="0"/>
                      <w:marBottom w:val="0"/>
                      <w:divBdr>
                        <w:top w:val="none" w:sz="0" w:space="0" w:color="auto"/>
                        <w:left w:val="none" w:sz="0" w:space="0" w:color="auto"/>
                        <w:bottom w:val="none" w:sz="0" w:space="0" w:color="auto"/>
                        <w:right w:val="none" w:sz="0" w:space="0" w:color="auto"/>
                      </w:divBdr>
                    </w:div>
                  </w:divsChild>
                </w:div>
                <w:div w:id="125393224">
                  <w:marLeft w:val="0"/>
                  <w:marRight w:val="0"/>
                  <w:marTop w:val="0"/>
                  <w:marBottom w:val="0"/>
                  <w:divBdr>
                    <w:top w:val="none" w:sz="0" w:space="0" w:color="auto"/>
                    <w:left w:val="none" w:sz="0" w:space="0" w:color="auto"/>
                    <w:bottom w:val="none" w:sz="0" w:space="0" w:color="auto"/>
                    <w:right w:val="none" w:sz="0" w:space="0" w:color="auto"/>
                  </w:divBdr>
                  <w:divsChild>
                    <w:div w:id="1915040905">
                      <w:marLeft w:val="0"/>
                      <w:marRight w:val="0"/>
                      <w:marTop w:val="0"/>
                      <w:marBottom w:val="0"/>
                      <w:divBdr>
                        <w:top w:val="none" w:sz="0" w:space="0" w:color="auto"/>
                        <w:left w:val="none" w:sz="0" w:space="0" w:color="auto"/>
                        <w:bottom w:val="none" w:sz="0" w:space="0" w:color="auto"/>
                        <w:right w:val="none" w:sz="0" w:space="0" w:color="auto"/>
                      </w:divBdr>
                    </w:div>
                  </w:divsChild>
                </w:div>
                <w:div w:id="267735710">
                  <w:marLeft w:val="0"/>
                  <w:marRight w:val="0"/>
                  <w:marTop w:val="0"/>
                  <w:marBottom w:val="0"/>
                  <w:divBdr>
                    <w:top w:val="none" w:sz="0" w:space="0" w:color="auto"/>
                    <w:left w:val="none" w:sz="0" w:space="0" w:color="auto"/>
                    <w:bottom w:val="none" w:sz="0" w:space="0" w:color="auto"/>
                    <w:right w:val="none" w:sz="0" w:space="0" w:color="auto"/>
                  </w:divBdr>
                  <w:divsChild>
                    <w:div w:id="1037318145">
                      <w:marLeft w:val="0"/>
                      <w:marRight w:val="0"/>
                      <w:marTop w:val="0"/>
                      <w:marBottom w:val="0"/>
                      <w:divBdr>
                        <w:top w:val="none" w:sz="0" w:space="0" w:color="auto"/>
                        <w:left w:val="none" w:sz="0" w:space="0" w:color="auto"/>
                        <w:bottom w:val="none" w:sz="0" w:space="0" w:color="auto"/>
                        <w:right w:val="none" w:sz="0" w:space="0" w:color="auto"/>
                      </w:divBdr>
                    </w:div>
                  </w:divsChild>
                </w:div>
                <w:div w:id="1572542857">
                  <w:marLeft w:val="0"/>
                  <w:marRight w:val="0"/>
                  <w:marTop w:val="0"/>
                  <w:marBottom w:val="0"/>
                  <w:divBdr>
                    <w:top w:val="none" w:sz="0" w:space="0" w:color="auto"/>
                    <w:left w:val="none" w:sz="0" w:space="0" w:color="auto"/>
                    <w:bottom w:val="none" w:sz="0" w:space="0" w:color="auto"/>
                    <w:right w:val="none" w:sz="0" w:space="0" w:color="auto"/>
                  </w:divBdr>
                  <w:divsChild>
                    <w:div w:id="719667390">
                      <w:marLeft w:val="0"/>
                      <w:marRight w:val="0"/>
                      <w:marTop w:val="0"/>
                      <w:marBottom w:val="0"/>
                      <w:divBdr>
                        <w:top w:val="none" w:sz="0" w:space="0" w:color="auto"/>
                        <w:left w:val="none" w:sz="0" w:space="0" w:color="auto"/>
                        <w:bottom w:val="none" w:sz="0" w:space="0" w:color="auto"/>
                        <w:right w:val="none" w:sz="0" w:space="0" w:color="auto"/>
                      </w:divBdr>
                    </w:div>
                  </w:divsChild>
                </w:div>
                <w:div w:id="1730181422">
                  <w:marLeft w:val="0"/>
                  <w:marRight w:val="0"/>
                  <w:marTop w:val="0"/>
                  <w:marBottom w:val="0"/>
                  <w:divBdr>
                    <w:top w:val="none" w:sz="0" w:space="0" w:color="auto"/>
                    <w:left w:val="none" w:sz="0" w:space="0" w:color="auto"/>
                    <w:bottom w:val="none" w:sz="0" w:space="0" w:color="auto"/>
                    <w:right w:val="none" w:sz="0" w:space="0" w:color="auto"/>
                  </w:divBdr>
                  <w:divsChild>
                    <w:div w:id="494490796">
                      <w:marLeft w:val="0"/>
                      <w:marRight w:val="0"/>
                      <w:marTop w:val="0"/>
                      <w:marBottom w:val="0"/>
                      <w:divBdr>
                        <w:top w:val="none" w:sz="0" w:space="0" w:color="auto"/>
                        <w:left w:val="none" w:sz="0" w:space="0" w:color="auto"/>
                        <w:bottom w:val="none" w:sz="0" w:space="0" w:color="auto"/>
                        <w:right w:val="none" w:sz="0" w:space="0" w:color="auto"/>
                      </w:divBdr>
                    </w:div>
                  </w:divsChild>
                </w:div>
                <w:div w:id="420563135">
                  <w:marLeft w:val="0"/>
                  <w:marRight w:val="0"/>
                  <w:marTop w:val="0"/>
                  <w:marBottom w:val="0"/>
                  <w:divBdr>
                    <w:top w:val="none" w:sz="0" w:space="0" w:color="auto"/>
                    <w:left w:val="none" w:sz="0" w:space="0" w:color="auto"/>
                    <w:bottom w:val="none" w:sz="0" w:space="0" w:color="auto"/>
                    <w:right w:val="none" w:sz="0" w:space="0" w:color="auto"/>
                  </w:divBdr>
                  <w:divsChild>
                    <w:div w:id="40177679">
                      <w:marLeft w:val="0"/>
                      <w:marRight w:val="0"/>
                      <w:marTop w:val="0"/>
                      <w:marBottom w:val="0"/>
                      <w:divBdr>
                        <w:top w:val="none" w:sz="0" w:space="0" w:color="auto"/>
                        <w:left w:val="none" w:sz="0" w:space="0" w:color="auto"/>
                        <w:bottom w:val="none" w:sz="0" w:space="0" w:color="auto"/>
                        <w:right w:val="none" w:sz="0" w:space="0" w:color="auto"/>
                      </w:divBdr>
                    </w:div>
                  </w:divsChild>
                </w:div>
                <w:div w:id="1463227376">
                  <w:marLeft w:val="0"/>
                  <w:marRight w:val="0"/>
                  <w:marTop w:val="0"/>
                  <w:marBottom w:val="0"/>
                  <w:divBdr>
                    <w:top w:val="none" w:sz="0" w:space="0" w:color="auto"/>
                    <w:left w:val="none" w:sz="0" w:space="0" w:color="auto"/>
                    <w:bottom w:val="none" w:sz="0" w:space="0" w:color="auto"/>
                    <w:right w:val="none" w:sz="0" w:space="0" w:color="auto"/>
                  </w:divBdr>
                  <w:divsChild>
                    <w:div w:id="1736123036">
                      <w:marLeft w:val="0"/>
                      <w:marRight w:val="0"/>
                      <w:marTop w:val="0"/>
                      <w:marBottom w:val="0"/>
                      <w:divBdr>
                        <w:top w:val="none" w:sz="0" w:space="0" w:color="auto"/>
                        <w:left w:val="none" w:sz="0" w:space="0" w:color="auto"/>
                        <w:bottom w:val="none" w:sz="0" w:space="0" w:color="auto"/>
                        <w:right w:val="none" w:sz="0" w:space="0" w:color="auto"/>
                      </w:divBdr>
                    </w:div>
                  </w:divsChild>
                </w:div>
                <w:div w:id="1842430140">
                  <w:marLeft w:val="0"/>
                  <w:marRight w:val="0"/>
                  <w:marTop w:val="0"/>
                  <w:marBottom w:val="0"/>
                  <w:divBdr>
                    <w:top w:val="none" w:sz="0" w:space="0" w:color="auto"/>
                    <w:left w:val="none" w:sz="0" w:space="0" w:color="auto"/>
                    <w:bottom w:val="none" w:sz="0" w:space="0" w:color="auto"/>
                    <w:right w:val="none" w:sz="0" w:space="0" w:color="auto"/>
                  </w:divBdr>
                  <w:divsChild>
                    <w:div w:id="1613896979">
                      <w:marLeft w:val="0"/>
                      <w:marRight w:val="0"/>
                      <w:marTop w:val="0"/>
                      <w:marBottom w:val="0"/>
                      <w:divBdr>
                        <w:top w:val="none" w:sz="0" w:space="0" w:color="auto"/>
                        <w:left w:val="none" w:sz="0" w:space="0" w:color="auto"/>
                        <w:bottom w:val="none" w:sz="0" w:space="0" w:color="auto"/>
                        <w:right w:val="none" w:sz="0" w:space="0" w:color="auto"/>
                      </w:divBdr>
                    </w:div>
                  </w:divsChild>
                </w:div>
                <w:div w:id="933172496">
                  <w:marLeft w:val="0"/>
                  <w:marRight w:val="0"/>
                  <w:marTop w:val="0"/>
                  <w:marBottom w:val="0"/>
                  <w:divBdr>
                    <w:top w:val="none" w:sz="0" w:space="0" w:color="auto"/>
                    <w:left w:val="none" w:sz="0" w:space="0" w:color="auto"/>
                    <w:bottom w:val="none" w:sz="0" w:space="0" w:color="auto"/>
                    <w:right w:val="none" w:sz="0" w:space="0" w:color="auto"/>
                  </w:divBdr>
                  <w:divsChild>
                    <w:div w:id="252708323">
                      <w:marLeft w:val="0"/>
                      <w:marRight w:val="0"/>
                      <w:marTop w:val="0"/>
                      <w:marBottom w:val="0"/>
                      <w:divBdr>
                        <w:top w:val="none" w:sz="0" w:space="0" w:color="auto"/>
                        <w:left w:val="none" w:sz="0" w:space="0" w:color="auto"/>
                        <w:bottom w:val="none" w:sz="0" w:space="0" w:color="auto"/>
                        <w:right w:val="none" w:sz="0" w:space="0" w:color="auto"/>
                      </w:divBdr>
                    </w:div>
                    <w:div w:id="1008602783">
                      <w:marLeft w:val="0"/>
                      <w:marRight w:val="0"/>
                      <w:marTop w:val="0"/>
                      <w:marBottom w:val="0"/>
                      <w:divBdr>
                        <w:top w:val="none" w:sz="0" w:space="0" w:color="auto"/>
                        <w:left w:val="none" w:sz="0" w:space="0" w:color="auto"/>
                        <w:bottom w:val="none" w:sz="0" w:space="0" w:color="auto"/>
                        <w:right w:val="none" w:sz="0" w:space="0" w:color="auto"/>
                      </w:divBdr>
                      <w:divsChild>
                        <w:div w:id="1700816578">
                          <w:marLeft w:val="0"/>
                          <w:marRight w:val="0"/>
                          <w:marTop w:val="0"/>
                          <w:marBottom w:val="0"/>
                          <w:divBdr>
                            <w:top w:val="none" w:sz="0" w:space="0" w:color="auto"/>
                            <w:left w:val="none" w:sz="0" w:space="0" w:color="auto"/>
                            <w:bottom w:val="none" w:sz="0" w:space="0" w:color="auto"/>
                            <w:right w:val="none" w:sz="0" w:space="0" w:color="auto"/>
                          </w:divBdr>
                          <w:divsChild>
                            <w:div w:id="1860125403">
                              <w:marLeft w:val="0"/>
                              <w:marRight w:val="0"/>
                              <w:marTop w:val="0"/>
                              <w:marBottom w:val="0"/>
                              <w:divBdr>
                                <w:top w:val="none" w:sz="0" w:space="0" w:color="auto"/>
                                <w:left w:val="none" w:sz="0" w:space="0" w:color="auto"/>
                                <w:bottom w:val="none" w:sz="0" w:space="0" w:color="auto"/>
                                <w:right w:val="none" w:sz="0" w:space="0" w:color="auto"/>
                              </w:divBdr>
                              <w:divsChild>
                                <w:div w:id="1344437803">
                                  <w:marLeft w:val="0"/>
                                  <w:marRight w:val="0"/>
                                  <w:marTop w:val="0"/>
                                  <w:marBottom w:val="0"/>
                                  <w:divBdr>
                                    <w:top w:val="none" w:sz="0" w:space="0" w:color="auto"/>
                                    <w:left w:val="none" w:sz="0" w:space="0" w:color="auto"/>
                                    <w:bottom w:val="none" w:sz="0" w:space="0" w:color="auto"/>
                                    <w:right w:val="none" w:sz="0" w:space="0" w:color="auto"/>
                                  </w:divBdr>
                                  <w:divsChild>
                                    <w:div w:id="1540969056">
                                      <w:marLeft w:val="0"/>
                                      <w:marRight w:val="0"/>
                                      <w:marTop w:val="0"/>
                                      <w:marBottom w:val="0"/>
                                      <w:divBdr>
                                        <w:top w:val="none" w:sz="0" w:space="0" w:color="auto"/>
                                        <w:left w:val="none" w:sz="0" w:space="0" w:color="auto"/>
                                        <w:bottom w:val="none" w:sz="0" w:space="0" w:color="auto"/>
                                        <w:right w:val="none" w:sz="0" w:space="0" w:color="auto"/>
                                      </w:divBdr>
                                    </w:div>
                                    <w:div w:id="153310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016168">
                      <w:marLeft w:val="0"/>
                      <w:marRight w:val="0"/>
                      <w:marTop w:val="0"/>
                      <w:marBottom w:val="0"/>
                      <w:divBdr>
                        <w:top w:val="none" w:sz="0" w:space="0" w:color="auto"/>
                        <w:left w:val="none" w:sz="0" w:space="0" w:color="auto"/>
                        <w:bottom w:val="none" w:sz="0" w:space="0" w:color="auto"/>
                        <w:right w:val="none" w:sz="0" w:space="0" w:color="auto"/>
                      </w:divBdr>
                    </w:div>
                    <w:div w:id="2049723875">
                      <w:marLeft w:val="0"/>
                      <w:marRight w:val="0"/>
                      <w:marTop w:val="0"/>
                      <w:marBottom w:val="0"/>
                      <w:divBdr>
                        <w:top w:val="none" w:sz="0" w:space="0" w:color="auto"/>
                        <w:left w:val="none" w:sz="0" w:space="0" w:color="auto"/>
                        <w:bottom w:val="none" w:sz="0" w:space="0" w:color="auto"/>
                        <w:right w:val="none" w:sz="0" w:space="0" w:color="auto"/>
                      </w:divBdr>
                    </w:div>
                    <w:div w:id="351960957">
                      <w:marLeft w:val="0"/>
                      <w:marRight w:val="0"/>
                      <w:marTop w:val="0"/>
                      <w:marBottom w:val="0"/>
                      <w:divBdr>
                        <w:top w:val="none" w:sz="0" w:space="0" w:color="auto"/>
                        <w:left w:val="none" w:sz="0" w:space="0" w:color="auto"/>
                        <w:bottom w:val="none" w:sz="0" w:space="0" w:color="auto"/>
                        <w:right w:val="none" w:sz="0" w:space="0" w:color="auto"/>
                      </w:divBdr>
                    </w:div>
                    <w:div w:id="207034622">
                      <w:marLeft w:val="0"/>
                      <w:marRight w:val="0"/>
                      <w:marTop w:val="0"/>
                      <w:marBottom w:val="0"/>
                      <w:divBdr>
                        <w:top w:val="none" w:sz="0" w:space="0" w:color="auto"/>
                        <w:left w:val="none" w:sz="0" w:space="0" w:color="auto"/>
                        <w:bottom w:val="none" w:sz="0" w:space="0" w:color="auto"/>
                        <w:right w:val="none" w:sz="0" w:space="0" w:color="auto"/>
                      </w:divBdr>
                    </w:div>
                    <w:div w:id="1365784929">
                      <w:marLeft w:val="0"/>
                      <w:marRight w:val="0"/>
                      <w:marTop w:val="0"/>
                      <w:marBottom w:val="0"/>
                      <w:divBdr>
                        <w:top w:val="none" w:sz="0" w:space="0" w:color="auto"/>
                        <w:left w:val="none" w:sz="0" w:space="0" w:color="auto"/>
                        <w:bottom w:val="none" w:sz="0" w:space="0" w:color="auto"/>
                        <w:right w:val="none" w:sz="0" w:space="0" w:color="auto"/>
                      </w:divBdr>
                    </w:div>
                    <w:div w:id="1748304693">
                      <w:marLeft w:val="0"/>
                      <w:marRight w:val="0"/>
                      <w:marTop w:val="0"/>
                      <w:marBottom w:val="0"/>
                      <w:divBdr>
                        <w:top w:val="none" w:sz="0" w:space="0" w:color="auto"/>
                        <w:left w:val="none" w:sz="0" w:space="0" w:color="auto"/>
                        <w:bottom w:val="none" w:sz="0" w:space="0" w:color="auto"/>
                        <w:right w:val="none" w:sz="0" w:space="0" w:color="auto"/>
                      </w:divBdr>
                    </w:div>
                    <w:div w:id="303707421">
                      <w:marLeft w:val="0"/>
                      <w:marRight w:val="0"/>
                      <w:marTop w:val="0"/>
                      <w:marBottom w:val="0"/>
                      <w:divBdr>
                        <w:top w:val="none" w:sz="0" w:space="0" w:color="auto"/>
                        <w:left w:val="none" w:sz="0" w:space="0" w:color="auto"/>
                        <w:bottom w:val="none" w:sz="0" w:space="0" w:color="auto"/>
                        <w:right w:val="none" w:sz="0" w:space="0" w:color="auto"/>
                      </w:divBdr>
                    </w:div>
                    <w:div w:id="1109932365">
                      <w:marLeft w:val="0"/>
                      <w:marRight w:val="0"/>
                      <w:marTop w:val="0"/>
                      <w:marBottom w:val="0"/>
                      <w:divBdr>
                        <w:top w:val="none" w:sz="0" w:space="0" w:color="auto"/>
                        <w:left w:val="none" w:sz="0" w:space="0" w:color="auto"/>
                        <w:bottom w:val="none" w:sz="0" w:space="0" w:color="auto"/>
                        <w:right w:val="none" w:sz="0" w:space="0" w:color="auto"/>
                      </w:divBdr>
                    </w:div>
                    <w:div w:id="1225919912">
                      <w:marLeft w:val="0"/>
                      <w:marRight w:val="0"/>
                      <w:marTop w:val="0"/>
                      <w:marBottom w:val="0"/>
                      <w:divBdr>
                        <w:top w:val="none" w:sz="0" w:space="0" w:color="auto"/>
                        <w:left w:val="none" w:sz="0" w:space="0" w:color="auto"/>
                        <w:bottom w:val="none" w:sz="0" w:space="0" w:color="auto"/>
                        <w:right w:val="none" w:sz="0" w:space="0" w:color="auto"/>
                      </w:divBdr>
                    </w:div>
                    <w:div w:id="1699117066">
                      <w:marLeft w:val="0"/>
                      <w:marRight w:val="0"/>
                      <w:marTop w:val="0"/>
                      <w:marBottom w:val="0"/>
                      <w:divBdr>
                        <w:top w:val="none" w:sz="0" w:space="0" w:color="auto"/>
                        <w:left w:val="none" w:sz="0" w:space="0" w:color="auto"/>
                        <w:bottom w:val="none" w:sz="0" w:space="0" w:color="auto"/>
                        <w:right w:val="none" w:sz="0" w:space="0" w:color="auto"/>
                      </w:divBdr>
                    </w:div>
                  </w:divsChild>
                </w:div>
                <w:div w:id="985813840">
                  <w:marLeft w:val="0"/>
                  <w:marRight w:val="0"/>
                  <w:marTop w:val="0"/>
                  <w:marBottom w:val="0"/>
                  <w:divBdr>
                    <w:top w:val="none" w:sz="0" w:space="0" w:color="auto"/>
                    <w:left w:val="none" w:sz="0" w:space="0" w:color="auto"/>
                    <w:bottom w:val="none" w:sz="0" w:space="0" w:color="auto"/>
                    <w:right w:val="none" w:sz="0" w:space="0" w:color="auto"/>
                  </w:divBdr>
                  <w:divsChild>
                    <w:div w:id="574051499">
                      <w:marLeft w:val="0"/>
                      <w:marRight w:val="0"/>
                      <w:marTop w:val="0"/>
                      <w:marBottom w:val="0"/>
                      <w:divBdr>
                        <w:top w:val="none" w:sz="0" w:space="0" w:color="auto"/>
                        <w:left w:val="none" w:sz="0" w:space="0" w:color="auto"/>
                        <w:bottom w:val="none" w:sz="0" w:space="0" w:color="auto"/>
                        <w:right w:val="none" w:sz="0" w:space="0" w:color="auto"/>
                      </w:divBdr>
                    </w:div>
                  </w:divsChild>
                </w:div>
                <w:div w:id="1446995467">
                  <w:marLeft w:val="0"/>
                  <w:marRight w:val="0"/>
                  <w:marTop w:val="0"/>
                  <w:marBottom w:val="0"/>
                  <w:divBdr>
                    <w:top w:val="none" w:sz="0" w:space="0" w:color="auto"/>
                    <w:left w:val="none" w:sz="0" w:space="0" w:color="auto"/>
                    <w:bottom w:val="none" w:sz="0" w:space="0" w:color="auto"/>
                    <w:right w:val="none" w:sz="0" w:space="0" w:color="auto"/>
                  </w:divBdr>
                  <w:divsChild>
                    <w:div w:id="1041124632">
                      <w:marLeft w:val="0"/>
                      <w:marRight w:val="0"/>
                      <w:marTop w:val="0"/>
                      <w:marBottom w:val="0"/>
                      <w:divBdr>
                        <w:top w:val="none" w:sz="0" w:space="0" w:color="auto"/>
                        <w:left w:val="none" w:sz="0" w:space="0" w:color="auto"/>
                        <w:bottom w:val="none" w:sz="0" w:space="0" w:color="auto"/>
                        <w:right w:val="none" w:sz="0" w:space="0" w:color="auto"/>
                      </w:divBdr>
                    </w:div>
                    <w:div w:id="834536187">
                      <w:marLeft w:val="0"/>
                      <w:marRight w:val="0"/>
                      <w:marTop w:val="0"/>
                      <w:marBottom w:val="0"/>
                      <w:divBdr>
                        <w:top w:val="none" w:sz="0" w:space="0" w:color="auto"/>
                        <w:left w:val="none" w:sz="0" w:space="0" w:color="auto"/>
                        <w:bottom w:val="none" w:sz="0" w:space="0" w:color="auto"/>
                        <w:right w:val="none" w:sz="0" w:space="0" w:color="auto"/>
                      </w:divBdr>
                    </w:div>
                  </w:divsChild>
                </w:div>
                <w:div w:id="674921272">
                  <w:marLeft w:val="0"/>
                  <w:marRight w:val="0"/>
                  <w:marTop w:val="0"/>
                  <w:marBottom w:val="0"/>
                  <w:divBdr>
                    <w:top w:val="none" w:sz="0" w:space="0" w:color="auto"/>
                    <w:left w:val="none" w:sz="0" w:space="0" w:color="auto"/>
                    <w:bottom w:val="none" w:sz="0" w:space="0" w:color="auto"/>
                    <w:right w:val="none" w:sz="0" w:space="0" w:color="auto"/>
                  </w:divBdr>
                  <w:divsChild>
                    <w:div w:id="1474057496">
                      <w:marLeft w:val="0"/>
                      <w:marRight w:val="0"/>
                      <w:marTop w:val="0"/>
                      <w:marBottom w:val="0"/>
                      <w:divBdr>
                        <w:top w:val="none" w:sz="0" w:space="0" w:color="auto"/>
                        <w:left w:val="none" w:sz="0" w:space="0" w:color="auto"/>
                        <w:bottom w:val="none" w:sz="0" w:space="0" w:color="auto"/>
                        <w:right w:val="none" w:sz="0" w:space="0" w:color="auto"/>
                      </w:divBdr>
                    </w:div>
                  </w:divsChild>
                </w:div>
                <w:div w:id="1559701816">
                  <w:marLeft w:val="0"/>
                  <w:marRight w:val="0"/>
                  <w:marTop w:val="0"/>
                  <w:marBottom w:val="0"/>
                  <w:divBdr>
                    <w:top w:val="none" w:sz="0" w:space="0" w:color="auto"/>
                    <w:left w:val="none" w:sz="0" w:space="0" w:color="auto"/>
                    <w:bottom w:val="none" w:sz="0" w:space="0" w:color="auto"/>
                    <w:right w:val="none" w:sz="0" w:space="0" w:color="auto"/>
                  </w:divBdr>
                  <w:divsChild>
                    <w:div w:id="1371109220">
                      <w:marLeft w:val="0"/>
                      <w:marRight w:val="0"/>
                      <w:marTop w:val="0"/>
                      <w:marBottom w:val="0"/>
                      <w:divBdr>
                        <w:top w:val="none" w:sz="0" w:space="0" w:color="auto"/>
                        <w:left w:val="none" w:sz="0" w:space="0" w:color="auto"/>
                        <w:bottom w:val="none" w:sz="0" w:space="0" w:color="auto"/>
                        <w:right w:val="none" w:sz="0" w:space="0" w:color="auto"/>
                      </w:divBdr>
                    </w:div>
                  </w:divsChild>
                </w:div>
                <w:div w:id="1568688097">
                  <w:marLeft w:val="0"/>
                  <w:marRight w:val="0"/>
                  <w:marTop w:val="0"/>
                  <w:marBottom w:val="0"/>
                  <w:divBdr>
                    <w:top w:val="none" w:sz="0" w:space="0" w:color="auto"/>
                    <w:left w:val="none" w:sz="0" w:space="0" w:color="auto"/>
                    <w:bottom w:val="none" w:sz="0" w:space="0" w:color="auto"/>
                    <w:right w:val="none" w:sz="0" w:space="0" w:color="auto"/>
                  </w:divBdr>
                  <w:divsChild>
                    <w:div w:id="1633972935">
                      <w:marLeft w:val="0"/>
                      <w:marRight w:val="0"/>
                      <w:marTop w:val="0"/>
                      <w:marBottom w:val="0"/>
                      <w:divBdr>
                        <w:top w:val="none" w:sz="0" w:space="0" w:color="auto"/>
                        <w:left w:val="none" w:sz="0" w:space="0" w:color="auto"/>
                        <w:bottom w:val="none" w:sz="0" w:space="0" w:color="auto"/>
                        <w:right w:val="none" w:sz="0" w:space="0" w:color="auto"/>
                      </w:divBdr>
                    </w:div>
                  </w:divsChild>
                </w:div>
                <w:div w:id="1922711074">
                  <w:marLeft w:val="0"/>
                  <w:marRight w:val="0"/>
                  <w:marTop w:val="0"/>
                  <w:marBottom w:val="0"/>
                  <w:divBdr>
                    <w:top w:val="none" w:sz="0" w:space="0" w:color="auto"/>
                    <w:left w:val="none" w:sz="0" w:space="0" w:color="auto"/>
                    <w:bottom w:val="none" w:sz="0" w:space="0" w:color="auto"/>
                    <w:right w:val="none" w:sz="0" w:space="0" w:color="auto"/>
                  </w:divBdr>
                  <w:divsChild>
                    <w:div w:id="770010993">
                      <w:marLeft w:val="0"/>
                      <w:marRight w:val="0"/>
                      <w:marTop w:val="0"/>
                      <w:marBottom w:val="0"/>
                      <w:divBdr>
                        <w:top w:val="none" w:sz="0" w:space="0" w:color="auto"/>
                        <w:left w:val="none" w:sz="0" w:space="0" w:color="auto"/>
                        <w:bottom w:val="none" w:sz="0" w:space="0" w:color="auto"/>
                        <w:right w:val="none" w:sz="0" w:space="0" w:color="auto"/>
                      </w:divBdr>
                    </w:div>
                  </w:divsChild>
                </w:div>
                <w:div w:id="777719020">
                  <w:marLeft w:val="0"/>
                  <w:marRight w:val="0"/>
                  <w:marTop w:val="0"/>
                  <w:marBottom w:val="0"/>
                  <w:divBdr>
                    <w:top w:val="none" w:sz="0" w:space="0" w:color="auto"/>
                    <w:left w:val="none" w:sz="0" w:space="0" w:color="auto"/>
                    <w:bottom w:val="none" w:sz="0" w:space="0" w:color="auto"/>
                    <w:right w:val="none" w:sz="0" w:space="0" w:color="auto"/>
                  </w:divBdr>
                  <w:divsChild>
                    <w:div w:id="923683141">
                      <w:marLeft w:val="0"/>
                      <w:marRight w:val="0"/>
                      <w:marTop w:val="0"/>
                      <w:marBottom w:val="0"/>
                      <w:divBdr>
                        <w:top w:val="none" w:sz="0" w:space="0" w:color="auto"/>
                        <w:left w:val="none" w:sz="0" w:space="0" w:color="auto"/>
                        <w:bottom w:val="none" w:sz="0" w:space="0" w:color="auto"/>
                        <w:right w:val="none" w:sz="0" w:space="0" w:color="auto"/>
                      </w:divBdr>
                    </w:div>
                    <w:div w:id="18508818">
                      <w:marLeft w:val="0"/>
                      <w:marRight w:val="0"/>
                      <w:marTop w:val="0"/>
                      <w:marBottom w:val="0"/>
                      <w:divBdr>
                        <w:top w:val="none" w:sz="0" w:space="0" w:color="auto"/>
                        <w:left w:val="none" w:sz="0" w:space="0" w:color="auto"/>
                        <w:bottom w:val="none" w:sz="0" w:space="0" w:color="auto"/>
                        <w:right w:val="none" w:sz="0" w:space="0" w:color="auto"/>
                      </w:divBdr>
                    </w:div>
                    <w:div w:id="523251516">
                      <w:marLeft w:val="0"/>
                      <w:marRight w:val="0"/>
                      <w:marTop w:val="0"/>
                      <w:marBottom w:val="0"/>
                      <w:divBdr>
                        <w:top w:val="none" w:sz="0" w:space="0" w:color="auto"/>
                        <w:left w:val="none" w:sz="0" w:space="0" w:color="auto"/>
                        <w:bottom w:val="none" w:sz="0" w:space="0" w:color="auto"/>
                        <w:right w:val="none" w:sz="0" w:space="0" w:color="auto"/>
                      </w:divBdr>
                    </w:div>
                    <w:div w:id="865488987">
                      <w:marLeft w:val="0"/>
                      <w:marRight w:val="0"/>
                      <w:marTop w:val="0"/>
                      <w:marBottom w:val="0"/>
                      <w:divBdr>
                        <w:top w:val="none" w:sz="0" w:space="0" w:color="auto"/>
                        <w:left w:val="none" w:sz="0" w:space="0" w:color="auto"/>
                        <w:bottom w:val="none" w:sz="0" w:space="0" w:color="auto"/>
                        <w:right w:val="none" w:sz="0" w:space="0" w:color="auto"/>
                      </w:divBdr>
                    </w:div>
                    <w:div w:id="1284728801">
                      <w:marLeft w:val="0"/>
                      <w:marRight w:val="0"/>
                      <w:marTop w:val="0"/>
                      <w:marBottom w:val="0"/>
                      <w:divBdr>
                        <w:top w:val="none" w:sz="0" w:space="0" w:color="auto"/>
                        <w:left w:val="none" w:sz="0" w:space="0" w:color="auto"/>
                        <w:bottom w:val="none" w:sz="0" w:space="0" w:color="auto"/>
                        <w:right w:val="none" w:sz="0" w:space="0" w:color="auto"/>
                      </w:divBdr>
                    </w:div>
                    <w:div w:id="1480803180">
                      <w:marLeft w:val="0"/>
                      <w:marRight w:val="0"/>
                      <w:marTop w:val="0"/>
                      <w:marBottom w:val="0"/>
                      <w:divBdr>
                        <w:top w:val="none" w:sz="0" w:space="0" w:color="auto"/>
                        <w:left w:val="none" w:sz="0" w:space="0" w:color="auto"/>
                        <w:bottom w:val="none" w:sz="0" w:space="0" w:color="auto"/>
                        <w:right w:val="none" w:sz="0" w:space="0" w:color="auto"/>
                      </w:divBdr>
                    </w:div>
                    <w:div w:id="691340079">
                      <w:marLeft w:val="0"/>
                      <w:marRight w:val="0"/>
                      <w:marTop w:val="0"/>
                      <w:marBottom w:val="0"/>
                      <w:divBdr>
                        <w:top w:val="none" w:sz="0" w:space="0" w:color="auto"/>
                        <w:left w:val="none" w:sz="0" w:space="0" w:color="auto"/>
                        <w:bottom w:val="none" w:sz="0" w:space="0" w:color="auto"/>
                        <w:right w:val="none" w:sz="0" w:space="0" w:color="auto"/>
                      </w:divBdr>
                    </w:div>
                  </w:divsChild>
                </w:div>
                <w:div w:id="1959095176">
                  <w:marLeft w:val="0"/>
                  <w:marRight w:val="0"/>
                  <w:marTop w:val="0"/>
                  <w:marBottom w:val="0"/>
                  <w:divBdr>
                    <w:top w:val="none" w:sz="0" w:space="0" w:color="auto"/>
                    <w:left w:val="none" w:sz="0" w:space="0" w:color="auto"/>
                    <w:bottom w:val="none" w:sz="0" w:space="0" w:color="auto"/>
                    <w:right w:val="none" w:sz="0" w:space="0" w:color="auto"/>
                  </w:divBdr>
                  <w:divsChild>
                    <w:div w:id="1010452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85733">
          <w:marLeft w:val="0"/>
          <w:marRight w:val="0"/>
          <w:marTop w:val="0"/>
          <w:marBottom w:val="0"/>
          <w:divBdr>
            <w:top w:val="none" w:sz="0" w:space="0" w:color="auto"/>
            <w:left w:val="none" w:sz="0" w:space="0" w:color="auto"/>
            <w:bottom w:val="none" w:sz="0" w:space="0" w:color="auto"/>
            <w:right w:val="none" w:sz="0" w:space="0" w:color="auto"/>
          </w:divBdr>
        </w:div>
      </w:divsChild>
    </w:div>
    <w:div w:id="112946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426</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Muhinda, Otto (FAORW)</dc:creator>
  <cp:keywords/>
  <dc:description/>
  <cp:lastModifiedBy>DiLorenzo, Elena (CSHR)</cp:lastModifiedBy>
  <cp:revision>7</cp:revision>
  <dcterms:created xsi:type="dcterms:W3CDTF">2022-03-15T15:27:00Z</dcterms:created>
  <dcterms:modified xsi:type="dcterms:W3CDTF">2024-02-29T14:04:00Z</dcterms:modified>
</cp:coreProperties>
</file>